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7B" w:rsidRPr="004701E3" w:rsidRDefault="00C9227B">
      <w:pPr>
        <w:pStyle w:val="Textoindependiente"/>
        <w:rPr>
          <w:b/>
          <w:sz w:val="20"/>
          <w:lang w:val="es-AR"/>
        </w:rPr>
      </w:pPr>
    </w:p>
    <w:p w:rsidR="00C9227B" w:rsidRPr="004701E3" w:rsidRDefault="00C9227B">
      <w:pPr>
        <w:pStyle w:val="Textoindependiente"/>
        <w:spacing w:before="2"/>
        <w:rPr>
          <w:b/>
          <w:sz w:val="19"/>
          <w:lang w:val="es-AR"/>
        </w:rPr>
      </w:pPr>
    </w:p>
    <w:p w:rsidR="00C9227B" w:rsidRPr="004701E3" w:rsidRDefault="00C9227B">
      <w:pPr>
        <w:pStyle w:val="Textoindependiente"/>
        <w:spacing w:before="8"/>
        <w:rPr>
          <w:b/>
          <w:sz w:val="23"/>
          <w:lang w:val="es-AR"/>
        </w:rPr>
      </w:pPr>
    </w:p>
    <w:p w:rsidR="00C9227B" w:rsidRDefault="00B104A0">
      <w:pPr>
        <w:spacing w:before="74"/>
        <w:ind w:right="115"/>
        <w:jc w:val="right"/>
        <w:rPr>
          <w:b/>
          <w:sz w:val="20"/>
        </w:rPr>
      </w:pPr>
      <w:bookmarkStart w:id="0" w:name="_GoBack"/>
      <w:r>
        <w:rPr>
          <w:b/>
          <w:sz w:val="20"/>
          <w:u w:val="thick"/>
        </w:rPr>
        <w:t>AÑO ACADÉMICO 201</w:t>
      </w:r>
      <w:r w:rsidR="004701E3">
        <w:rPr>
          <w:b/>
          <w:sz w:val="20"/>
          <w:u w:val="thick"/>
        </w:rPr>
        <w:t>6</w:t>
      </w:r>
    </w:p>
    <w:bookmarkEnd w:id="0"/>
    <w:p w:rsidR="00C9227B" w:rsidRDefault="00C9227B">
      <w:pPr>
        <w:pStyle w:val="Textoindependiente"/>
        <w:rPr>
          <w:b/>
          <w:sz w:val="20"/>
        </w:rPr>
      </w:pPr>
    </w:p>
    <w:p w:rsidR="00C9227B" w:rsidRDefault="00C9227B">
      <w:pPr>
        <w:pStyle w:val="Textoindependiente"/>
        <w:spacing w:before="4"/>
        <w:rPr>
          <w:b/>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7512"/>
      </w:tblGrid>
      <w:tr w:rsidR="00C9227B" w:rsidRPr="008E17A7">
        <w:trPr>
          <w:trHeight w:hRule="exact" w:val="516"/>
        </w:trPr>
        <w:tc>
          <w:tcPr>
            <w:tcW w:w="946" w:type="dxa"/>
          </w:tcPr>
          <w:p w:rsidR="00C9227B" w:rsidRDefault="00B104A0">
            <w:pPr>
              <w:pStyle w:val="TableParagraph"/>
              <w:spacing w:line="251" w:lineRule="exact"/>
            </w:pPr>
            <w:r>
              <w:t>Carrera:</w:t>
            </w:r>
          </w:p>
        </w:tc>
        <w:tc>
          <w:tcPr>
            <w:tcW w:w="7512" w:type="dxa"/>
          </w:tcPr>
          <w:p w:rsidR="00C9227B" w:rsidRPr="004701E3" w:rsidRDefault="00B104A0">
            <w:pPr>
              <w:pStyle w:val="TableParagraph"/>
              <w:spacing w:line="251" w:lineRule="exact"/>
              <w:ind w:left="67"/>
              <w:rPr>
                <w:lang w:val="es-AR"/>
              </w:rPr>
            </w:pPr>
            <w:r w:rsidRPr="004701E3">
              <w:rPr>
                <w:lang w:val="es-AR"/>
              </w:rPr>
              <w:t>CIENCIA POLÍTICA (Plan 1999)</w:t>
            </w:r>
          </w:p>
          <w:p w:rsidR="00C9227B" w:rsidRPr="004701E3" w:rsidRDefault="00B104A0">
            <w:pPr>
              <w:pStyle w:val="TableParagraph"/>
              <w:spacing w:before="1"/>
              <w:ind w:left="67"/>
              <w:rPr>
                <w:lang w:val="es-AR"/>
              </w:rPr>
            </w:pPr>
            <w:r w:rsidRPr="004701E3">
              <w:rPr>
                <w:lang w:val="es-AR"/>
              </w:rPr>
              <w:t>RELACIONES INTERNACIONALES (Plan 1999)</w:t>
            </w:r>
          </w:p>
        </w:tc>
      </w:tr>
    </w:tbl>
    <w:p w:rsidR="00C9227B" w:rsidRPr="004701E3" w:rsidRDefault="00C9227B">
      <w:pPr>
        <w:pStyle w:val="Textoindependiente"/>
        <w:spacing w:before="1"/>
        <w:rPr>
          <w:b/>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7177"/>
      </w:tblGrid>
      <w:tr w:rsidR="00C9227B">
        <w:trPr>
          <w:trHeight w:hRule="exact" w:val="262"/>
        </w:trPr>
        <w:tc>
          <w:tcPr>
            <w:tcW w:w="1253" w:type="dxa"/>
          </w:tcPr>
          <w:p w:rsidR="00C9227B" w:rsidRDefault="00B104A0">
            <w:pPr>
              <w:pStyle w:val="TableParagraph"/>
              <w:spacing w:line="251" w:lineRule="exact"/>
            </w:pPr>
            <w:r>
              <w:t>Asignatura:</w:t>
            </w:r>
          </w:p>
        </w:tc>
        <w:tc>
          <w:tcPr>
            <w:tcW w:w="7177" w:type="dxa"/>
          </w:tcPr>
          <w:p w:rsidR="00C9227B" w:rsidRDefault="00B104A0">
            <w:pPr>
              <w:pStyle w:val="TableParagraph"/>
              <w:spacing w:line="251" w:lineRule="exact"/>
            </w:pPr>
            <w:r>
              <w:t>TEORÍA SOCIOLÓGICA</w:t>
            </w:r>
          </w:p>
        </w:tc>
      </w:tr>
    </w:tbl>
    <w:p w:rsidR="00C9227B" w:rsidRDefault="00C9227B">
      <w:pPr>
        <w:pStyle w:val="Textoindependiente"/>
        <w:spacing w:before="1"/>
        <w:rPr>
          <w:b/>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973"/>
        <w:gridCol w:w="677"/>
        <w:gridCol w:w="1169"/>
        <w:gridCol w:w="1265"/>
        <w:gridCol w:w="3385"/>
      </w:tblGrid>
      <w:tr w:rsidR="00C9227B">
        <w:trPr>
          <w:trHeight w:hRule="exact" w:val="264"/>
        </w:trPr>
        <w:tc>
          <w:tcPr>
            <w:tcW w:w="691" w:type="dxa"/>
          </w:tcPr>
          <w:p w:rsidR="00C9227B" w:rsidRDefault="00B104A0">
            <w:pPr>
              <w:pStyle w:val="TableParagraph"/>
              <w:spacing w:line="251" w:lineRule="exact"/>
            </w:pPr>
            <w:r>
              <w:t>Ciclo:</w:t>
            </w:r>
          </w:p>
        </w:tc>
        <w:tc>
          <w:tcPr>
            <w:tcW w:w="973" w:type="dxa"/>
          </w:tcPr>
          <w:p w:rsidR="00C9227B" w:rsidRDefault="00B104A0">
            <w:pPr>
              <w:pStyle w:val="TableParagraph"/>
              <w:spacing w:line="251" w:lineRule="exact"/>
            </w:pPr>
            <w:r>
              <w:t>BÁSICO</w:t>
            </w:r>
          </w:p>
        </w:tc>
        <w:tc>
          <w:tcPr>
            <w:tcW w:w="677" w:type="dxa"/>
          </w:tcPr>
          <w:p w:rsidR="00C9227B" w:rsidRDefault="00B104A0">
            <w:pPr>
              <w:pStyle w:val="TableParagraph"/>
              <w:spacing w:line="251" w:lineRule="exact"/>
            </w:pPr>
            <w:r>
              <w:t>AÑO:</w:t>
            </w:r>
          </w:p>
        </w:tc>
        <w:tc>
          <w:tcPr>
            <w:tcW w:w="1169" w:type="dxa"/>
          </w:tcPr>
          <w:p w:rsidR="00C9227B" w:rsidRDefault="00B104A0">
            <w:pPr>
              <w:pStyle w:val="TableParagraph"/>
              <w:spacing w:line="251" w:lineRule="exact"/>
            </w:pPr>
            <w:r>
              <w:t>PRIMERO</w:t>
            </w:r>
          </w:p>
        </w:tc>
        <w:tc>
          <w:tcPr>
            <w:tcW w:w="1265" w:type="dxa"/>
          </w:tcPr>
          <w:p w:rsidR="00C9227B" w:rsidRDefault="00B104A0">
            <w:pPr>
              <w:pStyle w:val="TableParagraph"/>
              <w:spacing w:line="251" w:lineRule="exact"/>
            </w:pPr>
            <w:r>
              <w:t>ELECTIVA:</w:t>
            </w:r>
          </w:p>
        </w:tc>
        <w:tc>
          <w:tcPr>
            <w:tcW w:w="3385" w:type="dxa"/>
          </w:tcPr>
          <w:p w:rsidR="00C9227B" w:rsidRDefault="00B104A0">
            <w:pPr>
              <w:pStyle w:val="TableParagraph"/>
              <w:spacing w:line="251" w:lineRule="exact"/>
            </w:pPr>
            <w:r>
              <w:t>NO</w:t>
            </w:r>
          </w:p>
        </w:tc>
      </w:tr>
    </w:tbl>
    <w:p w:rsidR="00C9227B" w:rsidRDefault="00C9227B">
      <w:pPr>
        <w:pStyle w:val="Textoindependiente"/>
        <w:spacing w:before="10"/>
        <w:rPr>
          <w:b/>
          <w:sz w:val="2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001"/>
      </w:tblGrid>
      <w:tr w:rsidR="00C9227B">
        <w:trPr>
          <w:trHeight w:hRule="exact" w:val="264"/>
        </w:trPr>
        <w:tc>
          <w:tcPr>
            <w:tcW w:w="2331" w:type="dxa"/>
          </w:tcPr>
          <w:p w:rsidR="00C9227B" w:rsidRDefault="00B104A0">
            <w:pPr>
              <w:pStyle w:val="TableParagraph"/>
              <w:spacing w:line="251" w:lineRule="exact"/>
            </w:pPr>
            <w:r>
              <w:t>Dictado:</w:t>
            </w:r>
          </w:p>
        </w:tc>
        <w:tc>
          <w:tcPr>
            <w:tcW w:w="6001" w:type="dxa"/>
          </w:tcPr>
          <w:p w:rsidR="00C9227B" w:rsidRDefault="00B104A0">
            <w:pPr>
              <w:pStyle w:val="TableParagraph"/>
              <w:spacing w:line="251" w:lineRule="exact"/>
            </w:pPr>
            <w:r>
              <w:t>ANUAL</w:t>
            </w:r>
          </w:p>
        </w:tc>
      </w:tr>
      <w:tr w:rsidR="00C9227B">
        <w:trPr>
          <w:trHeight w:hRule="exact" w:val="262"/>
        </w:trPr>
        <w:tc>
          <w:tcPr>
            <w:tcW w:w="2331" w:type="dxa"/>
          </w:tcPr>
          <w:p w:rsidR="00C9227B" w:rsidRDefault="00B104A0">
            <w:pPr>
              <w:pStyle w:val="TableParagraph"/>
              <w:spacing w:line="251" w:lineRule="exact"/>
            </w:pPr>
            <w:r>
              <w:t>Modalidad de Dictado:</w:t>
            </w:r>
          </w:p>
        </w:tc>
        <w:tc>
          <w:tcPr>
            <w:tcW w:w="6001" w:type="dxa"/>
          </w:tcPr>
          <w:p w:rsidR="00C9227B" w:rsidRDefault="00B104A0">
            <w:pPr>
              <w:pStyle w:val="TableParagraph"/>
              <w:spacing w:line="251" w:lineRule="exact"/>
            </w:pPr>
            <w:r>
              <w:t>MATERIA</w:t>
            </w:r>
          </w:p>
        </w:tc>
      </w:tr>
    </w:tbl>
    <w:p w:rsidR="00C9227B" w:rsidRDefault="00C9227B">
      <w:pPr>
        <w:pStyle w:val="Textoindependiente"/>
        <w:spacing w:before="1"/>
        <w:rPr>
          <w:b/>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6"/>
        <w:gridCol w:w="7276"/>
      </w:tblGrid>
      <w:tr w:rsidR="00C9227B">
        <w:trPr>
          <w:trHeight w:hRule="exact" w:val="262"/>
        </w:trPr>
        <w:tc>
          <w:tcPr>
            <w:tcW w:w="8532" w:type="dxa"/>
            <w:gridSpan w:val="2"/>
          </w:tcPr>
          <w:p w:rsidR="00C9227B" w:rsidRDefault="00B104A0">
            <w:pPr>
              <w:pStyle w:val="TableParagraph"/>
              <w:spacing w:line="251" w:lineRule="exact"/>
            </w:pPr>
            <w:r>
              <w:t>Conformación de la Cátedra:</w:t>
            </w:r>
          </w:p>
        </w:tc>
      </w:tr>
      <w:tr w:rsidR="00C9227B">
        <w:trPr>
          <w:trHeight w:hRule="exact" w:val="264"/>
        </w:trPr>
        <w:tc>
          <w:tcPr>
            <w:tcW w:w="1256" w:type="dxa"/>
          </w:tcPr>
          <w:p w:rsidR="00C9227B" w:rsidRDefault="00B104A0">
            <w:pPr>
              <w:pStyle w:val="TableParagraph"/>
              <w:spacing w:line="251" w:lineRule="exact"/>
            </w:pPr>
            <w:r>
              <w:t>Titular:</w:t>
            </w:r>
          </w:p>
        </w:tc>
        <w:tc>
          <w:tcPr>
            <w:tcW w:w="7276" w:type="dxa"/>
          </w:tcPr>
          <w:p w:rsidR="00C9227B" w:rsidRDefault="00B104A0">
            <w:pPr>
              <w:pStyle w:val="TableParagraph"/>
              <w:spacing w:line="251" w:lineRule="exact"/>
              <w:ind w:right="824"/>
            </w:pPr>
            <w:r>
              <w:t>Osvaldo IAZZETTA</w:t>
            </w:r>
          </w:p>
        </w:tc>
      </w:tr>
      <w:tr w:rsidR="00C9227B" w:rsidRPr="008E17A7">
        <w:trPr>
          <w:trHeight w:hRule="exact" w:val="262"/>
        </w:trPr>
        <w:tc>
          <w:tcPr>
            <w:tcW w:w="1256" w:type="dxa"/>
          </w:tcPr>
          <w:p w:rsidR="00C9227B" w:rsidRDefault="00B104A0">
            <w:pPr>
              <w:pStyle w:val="TableParagraph"/>
              <w:spacing w:line="251" w:lineRule="exact"/>
            </w:pPr>
            <w:r>
              <w:t>Adjunto:</w:t>
            </w:r>
          </w:p>
        </w:tc>
        <w:tc>
          <w:tcPr>
            <w:tcW w:w="7276" w:type="dxa"/>
          </w:tcPr>
          <w:p w:rsidR="00C9227B" w:rsidRPr="004701E3" w:rsidRDefault="00B104A0">
            <w:pPr>
              <w:pStyle w:val="TableParagraph"/>
              <w:spacing w:line="251" w:lineRule="exact"/>
              <w:ind w:right="824"/>
              <w:rPr>
                <w:lang w:val="es-AR"/>
              </w:rPr>
            </w:pPr>
            <w:r w:rsidRPr="004701E3">
              <w:rPr>
                <w:lang w:val="es-AR"/>
              </w:rPr>
              <w:t>María de las Mercedes CAILA, Roxana MOLTENI</w:t>
            </w:r>
          </w:p>
        </w:tc>
      </w:tr>
      <w:tr w:rsidR="00C9227B" w:rsidRPr="008E17A7">
        <w:trPr>
          <w:trHeight w:hRule="exact" w:val="516"/>
        </w:trPr>
        <w:tc>
          <w:tcPr>
            <w:tcW w:w="1256" w:type="dxa"/>
          </w:tcPr>
          <w:p w:rsidR="00C9227B" w:rsidRDefault="00B104A0">
            <w:pPr>
              <w:pStyle w:val="TableParagraph"/>
            </w:pPr>
            <w:r>
              <w:t>JTP:</w:t>
            </w:r>
          </w:p>
        </w:tc>
        <w:tc>
          <w:tcPr>
            <w:tcW w:w="7276" w:type="dxa"/>
          </w:tcPr>
          <w:p w:rsidR="00C9227B" w:rsidRPr="004701E3" w:rsidRDefault="00B104A0" w:rsidP="003C7570">
            <w:pPr>
              <w:pStyle w:val="TableParagraph"/>
              <w:ind w:right="824"/>
              <w:rPr>
                <w:lang w:val="es-AR"/>
              </w:rPr>
            </w:pPr>
            <w:r w:rsidRPr="004701E3">
              <w:rPr>
                <w:lang w:val="es-AR"/>
              </w:rPr>
              <w:t>Carlos SOLERO, Fr</w:t>
            </w:r>
            <w:r w:rsidR="004701E3">
              <w:rPr>
                <w:lang w:val="es-AR"/>
              </w:rPr>
              <w:t xml:space="preserve">anco BARTOLACCI, Nadia ALASINO, </w:t>
            </w:r>
            <w:r w:rsidRPr="004701E3">
              <w:rPr>
                <w:lang w:val="es-AR"/>
              </w:rPr>
              <w:t>Matías CENA</w:t>
            </w:r>
            <w:r w:rsidR="004701E3">
              <w:rPr>
                <w:lang w:val="es-AR"/>
              </w:rPr>
              <w:t xml:space="preserve">, </w:t>
            </w:r>
            <w:r w:rsidR="003C7570">
              <w:rPr>
                <w:lang w:val="es-AR"/>
              </w:rPr>
              <w:t>Esteban KAIPL</w:t>
            </w:r>
          </w:p>
        </w:tc>
      </w:tr>
      <w:tr w:rsidR="00C9227B" w:rsidRPr="00FC1151">
        <w:trPr>
          <w:trHeight w:hRule="exact" w:val="518"/>
        </w:trPr>
        <w:tc>
          <w:tcPr>
            <w:tcW w:w="1256" w:type="dxa"/>
          </w:tcPr>
          <w:p w:rsidR="00C9227B" w:rsidRDefault="00B104A0">
            <w:pPr>
              <w:pStyle w:val="TableParagraph"/>
            </w:pPr>
            <w:r>
              <w:t>Ayudantes:</w:t>
            </w:r>
          </w:p>
        </w:tc>
        <w:tc>
          <w:tcPr>
            <w:tcW w:w="7276" w:type="dxa"/>
          </w:tcPr>
          <w:p w:rsidR="00FC1151" w:rsidRPr="00FC1151" w:rsidRDefault="00FC1151" w:rsidP="00FC1151">
            <w:pPr>
              <w:pStyle w:val="NormalWeb"/>
              <w:rPr>
                <w:rFonts w:ascii="Arial" w:hAnsi="Arial" w:cs="Arial"/>
                <w:sz w:val="22"/>
                <w:szCs w:val="22"/>
              </w:rPr>
            </w:pPr>
            <w:r w:rsidRPr="00FC1151">
              <w:rPr>
                <w:rFonts w:ascii="Arial" w:hAnsi="Arial" w:cs="Arial"/>
                <w:sz w:val="22"/>
                <w:szCs w:val="22"/>
              </w:rPr>
              <w:t xml:space="preserve">Martin BETTATI; María Belén CARRUBA;  </w:t>
            </w:r>
            <w:r w:rsidRPr="00FC1151">
              <w:rPr>
                <w:rFonts w:ascii="Arial" w:hAnsi="Arial" w:cs="Arial"/>
                <w:sz w:val="22"/>
                <w:szCs w:val="22"/>
                <w:lang w:val="es-ES"/>
              </w:rPr>
              <w:t>Julieta GUARDATTI; </w:t>
            </w:r>
            <w:r w:rsidRPr="00FC1151">
              <w:rPr>
                <w:rFonts w:ascii="Arial" w:hAnsi="Arial" w:cs="Arial"/>
                <w:sz w:val="22"/>
                <w:szCs w:val="22"/>
              </w:rPr>
              <w:t>Ianara HUMMEL; Juan</w:t>
            </w:r>
            <w:r w:rsidRPr="00FC1151">
              <w:rPr>
                <w:rFonts w:ascii="Arial" w:hAnsi="Arial" w:cs="Arial"/>
                <w:sz w:val="22"/>
                <w:szCs w:val="22"/>
                <w:lang w:val="es-ES"/>
              </w:rPr>
              <w:t xml:space="preserve"> I. TRAVERSO;  María Sol YBAÑEZ   </w:t>
            </w:r>
          </w:p>
          <w:p w:rsidR="00FC1151" w:rsidRDefault="00FC1151" w:rsidP="00FC1151">
            <w:pPr>
              <w:pStyle w:val="NormalWeb"/>
            </w:pPr>
            <w:r>
              <w:t xml:space="preserve">Martin Bettati                  92 puntos </w:t>
            </w:r>
          </w:p>
          <w:p w:rsidR="00FC1151" w:rsidRDefault="00FC1151" w:rsidP="00FC1151">
            <w:pPr>
              <w:pStyle w:val="NormalWeb"/>
            </w:pPr>
            <w:r>
              <w:t>Ianara Hummel               92 puntos</w:t>
            </w:r>
          </w:p>
          <w:p w:rsidR="00FC1151" w:rsidRDefault="00FC1151" w:rsidP="00FC1151">
            <w:pPr>
              <w:pStyle w:val="NormalWeb"/>
            </w:pPr>
            <w:r>
              <w:t>María Belén Carruba      90 puntos</w:t>
            </w:r>
          </w:p>
          <w:p w:rsidR="00FC1151" w:rsidRDefault="00FC1151" w:rsidP="00FC1151">
            <w:pPr>
              <w:pStyle w:val="NormalWeb"/>
            </w:pPr>
            <w:r>
              <w:rPr>
                <w:lang w:val="es-ES"/>
              </w:rPr>
              <w:t>María Sol Ybañez           80 puntos</w:t>
            </w:r>
          </w:p>
          <w:p w:rsidR="00FC1151" w:rsidRDefault="00FC1151" w:rsidP="00FC1151">
            <w:pPr>
              <w:pStyle w:val="NormalWeb"/>
            </w:pPr>
            <w:r>
              <w:rPr>
                <w:lang w:val="es-ES"/>
              </w:rPr>
              <w:t>Julieta Guardatti</w:t>
            </w:r>
          </w:p>
          <w:p w:rsidR="00C9227B" w:rsidRPr="004701E3" w:rsidRDefault="00C9227B">
            <w:pPr>
              <w:pStyle w:val="TableParagraph"/>
              <w:ind w:right="139"/>
              <w:rPr>
                <w:lang w:val="es-AR"/>
              </w:rPr>
            </w:pPr>
          </w:p>
        </w:tc>
      </w:tr>
    </w:tbl>
    <w:p w:rsidR="00C9227B" w:rsidRPr="004701E3" w:rsidRDefault="00C9227B">
      <w:pPr>
        <w:rPr>
          <w:lang w:val="es-AR"/>
        </w:rPr>
        <w:sectPr w:rsidR="00C9227B" w:rsidRPr="004701E3">
          <w:footerReference w:type="default" r:id="rId7"/>
          <w:pgSz w:w="11910" w:h="16840"/>
          <w:pgMar w:top="1580" w:right="1020" w:bottom="1000" w:left="1680" w:header="0" w:footer="810" w:gutter="0"/>
          <w:cols w:space="720"/>
        </w:sectPr>
      </w:pPr>
    </w:p>
    <w:p w:rsidR="00C9227B" w:rsidRPr="004701E3" w:rsidRDefault="00C9227B">
      <w:pPr>
        <w:pStyle w:val="Textoindependiente"/>
        <w:spacing w:before="1" w:after="1"/>
        <w:rPr>
          <w:rFonts w:ascii="Times New Roman"/>
          <w:sz w:val="28"/>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48" w:lineRule="exact"/>
              <w:ind w:right="9"/>
              <w:rPr>
                <w:b/>
              </w:rPr>
            </w:pPr>
            <w:r>
              <w:rPr>
                <w:b/>
              </w:rPr>
              <w:t>Fundamentación:</w:t>
            </w:r>
          </w:p>
        </w:tc>
      </w:tr>
      <w:tr w:rsidR="00C9227B" w:rsidRPr="008E17A7">
        <w:trPr>
          <w:trHeight w:hRule="exact" w:val="9054"/>
        </w:trPr>
        <w:tc>
          <w:tcPr>
            <w:tcW w:w="8647" w:type="dxa"/>
          </w:tcPr>
          <w:p w:rsidR="004701E3" w:rsidRPr="00FC1151" w:rsidRDefault="004701E3" w:rsidP="004701E3">
            <w:pPr>
              <w:pStyle w:val="TableParagraph"/>
              <w:ind w:left="0" w:right="66"/>
              <w:jc w:val="both"/>
              <w:rPr>
                <w:rFonts w:ascii="Times New Roman"/>
                <w:sz w:val="25"/>
                <w:lang w:val="es-AR"/>
              </w:rPr>
            </w:pPr>
          </w:p>
          <w:p w:rsidR="00C9227B" w:rsidRPr="004701E3" w:rsidRDefault="00B104A0" w:rsidP="004701E3">
            <w:pPr>
              <w:pStyle w:val="TableParagraph"/>
              <w:ind w:left="0" w:right="66"/>
              <w:jc w:val="both"/>
              <w:rPr>
                <w:lang w:val="es-AR"/>
              </w:rPr>
            </w:pPr>
            <w:r w:rsidRPr="004701E3">
              <w:rPr>
                <w:lang w:val="es-AR"/>
              </w:rPr>
              <w:t>Los cambios producidos en las sociedades, desde los albores de la modernidad al presente, han influido fuertemente en la transformación de las relaciones sociales y las conductas individuales. La Sociología se ha propuesto desde su nacimiento investigar estos y otros fenómenos.</w:t>
            </w:r>
          </w:p>
          <w:p w:rsidR="00C9227B" w:rsidRPr="004701E3" w:rsidRDefault="00C9227B">
            <w:pPr>
              <w:pStyle w:val="TableParagraph"/>
              <w:spacing w:before="10"/>
              <w:ind w:left="0"/>
              <w:rPr>
                <w:rFonts w:ascii="Times New Roman"/>
                <w:sz w:val="20"/>
                <w:lang w:val="es-AR"/>
              </w:rPr>
            </w:pPr>
          </w:p>
          <w:p w:rsidR="004701E3" w:rsidRDefault="00B104A0" w:rsidP="004701E3">
            <w:pPr>
              <w:pStyle w:val="TableParagraph"/>
              <w:ind w:right="68"/>
              <w:jc w:val="both"/>
              <w:rPr>
                <w:lang w:val="es-AR"/>
              </w:rPr>
            </w:pPr>
            <w:r w:rsidRPr="004701E3">
              <w:rPr>
                <w:lang w:val="es-AR"/>
              </w:rPr>
              <w:t>Desde su constitución como campo autónomo de conocimiento, la Sociología está atravesada por diferentes perspectivas teóricas que ofrecen interpretaciones divergentes frente a los efectos provocados por la Revolución Industrial y las nuevas formas de sociabilidad instauradas por las relaciones de mercado.</w:t>
            </w:r>
          </w:p>
          <w:p w:rsidR="004701E3" w:rsidRDefault="004701E3" w:rsidP="004701E3">
            <w:pPr>
              <w:pStyle w:val="TableParagraph"/>
              <w:ind w:right="68"/>
              <w:jc w:val="both"/>
              <w:rPr>
                <w:lang w:val="es-AR"/>
              </w:rPr>
            </w:pPr>
          </w:p>
          <w:p w:rsidR="00C9227B" w:rsidRPr="004701E3" w:rsidRDefault="00B104A0" w:rsidP="004701E3">
            <w:pPr>
              <w:pStyle w:val="TableParagraph"/>
              <w:ind w:right="68"/>
              <w:jc w:val="both"/>
              <w:rPr>
                <w:lang w:val="es-AR"/>
              </w:rPr>
            </w:pPr>
            <w:r w:rsidRPr="004701E3">
              <w:rPr>
                <w:lang w:val="es-AR"/>
              </w:rPr>
              <w:t xml:space="preserve">Los análisis efectuados por Marx, Durkheim y Weber acerca del conflicto de clases, la anomia y el progreso de la racionalidad, entre otros temas; han permitido acumular un riguroso aparato conceptual sobre el cual descansa la Teoría Sociológica actual. Sus análisis sobre la sociedad capitalista moderna definen </w:t>
            </w:r>
            <w:r w:rsidRPr="004701E3">
              <w:rPr>
                <w:i/>
                <w:lang w:val="es-AR"/>
              </w:rPr>
              <w:t xml:space="preserve">paradigmas </w:t>
            </w:r>
            <w:r w:rsidRPr="004701E3">
              <w:rPr>
                <w:lang w:val="es-AR"/>
              </w:rPr>
              <w:t>alternativos que por su permanente actualidad y vigencia, son reconocidos como “clásicos” dentro de esta disciplina. En el siglo XX, la teoría estructural-funcionalista elaborada por Parsons retoma esa tradición clásica actualizándola bajo otro contexto histórico y social.</w:t>
            </w:r>
          </w:p>
          <w:p w:rsidR="00C9227B" w:rsidRPr="004701E3" w:rsidRDefault="00C9227B">
            <w:pPr>
              <w:pStyle w:val="TableParagraph"/>
              <w:spacing w:before="2"/>
              <w:ind w:left="0"/>
              <w:rPr>
                <w:rFonts w:ascii="Times New Roman"/>
                <w:sz w:val="27"/>
                <w:lang w:val="es-AR"/>
              </w:rPr>
            </w:pPr>
          </w:p>
          <w:p w:rsidR="00C9227B" w:rsidRPr="004701E3" w:rsidRDefault="00B104A0">
            <w:pPr>
              <w:pStyle w:val="TableParagraph"/>
              <w:spacing w:before="1"/>
              <w:ind w:right="63"/>
              <w:jc w:val="both"/>
              <w:rPr>
                <w:lang w:val="es-AR"/>
              </w:rPr>
            </w:pPr>
            <w:r w:rsidRPr="004701E3">
              <w:rPr>
                <w:lang w:val="es-AR"/>
              </w:rPr>
              <w:t xml:space="preserve">La asignatura no se limita a reconstruir las teorías elaboradas en los países de desarrollo originario –donde nace la Sociología como ciencia-, sino también intenta revisar los principales desarrollos teóricos provenientes de América Latina. En tal sentido se focalizará sobre los enfoques relacionados con la problemática de la </w:t>
            </w:r>
            <w:r w:rsidRPr="004701E3">
              <w:rPr>
                <w:i/>
                <w:lang w:val="es-AR"/>
              </w:rPr>
              <w:t xml:space="preserve">modernización </w:t>
            </w:r>
            <w:r w:rsidRPr="004701E3">
              <w:rPr>
                <w:lang w:val="es-AR"/>
              </w:rPr>
              <w:t xml:space="preserve">y el </w:t>
            </w:r>
            <w:r w:rsidRPr="004701E3">
              <w:rPr>
                <w:i/>
                <w:lang w:val="es-AR"/>
              </w:rPr>
              <w:t>desarrollo</w:t>
            </w:r>
            <w:r w:rsidRPr="004701E3">
              <w:rPr>
                <w:lang w:val="es-AR"/>
              </w:rPr>
              <w:t xml:space="preserve">, la </w:t>
            </w:r>
            <w:r w:rsidRPr="004701E3">
              <w:rPr>
                <w:i/>
                <w:lang w:val="es-AR"/>
              </w:rPr>
              <w:t xml:space="preserve">dependencia </w:t>
            </w:r>
            <w:r w:rsidRPr="004701E3">
              <w:rPr>
                <w:lang w:val="es-AR"/>
              </w:rPr>
              <w:t xml:space="preserve">y la </w:t>
            </w:r>
            <w:r w:rsidRPr="004701E3">
              <w:rPr>
                <w:i/>
                <w:lang w:val="es-AR"/>
              </w:rPr>
              <w:t>cuestión democrática</w:t>
            </w:r>
            <w:r w:rsidRPr="004701E3">
              <w:rPr>
                <w:lang w:val="es-AR"/>
              </w:rPr>
              <w:t xml:space="preserve">. Estos temas  y sus expresiones teóricas más representativas serán abordados en una segunda  parte de la materia en la que nos proponemos dar cuenta de los desarrollos teóricos más relevantes generados por la región latinoamericana en la segunda mitad del </w:t>
            </w:r>
            <w:r w:rsidRPr="004701E3">
              <w:rPr>
                <w:spacing w:val="17"/>
                <w:lang w:val="es-AR"/>
              </w:rPr>
              <w:t xml:space="preserve"> </w:t>
            </w:r>
            <w:r w:rsidRPr="004701E3">
              <w:rPr>
                <w:lang w:val="es-AR"/>
              </w:rPr>
              <w:t>siglo</w:t>
            </w:r>
          </w:p>
          <w:p w:rsidR="00C9227B" w:rsidRPr="004701E3" w:rsidRDefault="00B104A0">
            <w:pPr>
              <w:pStyle w:val="TableParagraph"/>
              <w:spacing w:before="1"/>
              <w:ind w:right="63"/>
              <w:jc w:val="both"/>
              <w:rPr>
                <w:lang w:val="es-AR"/>
              </w:rPr>
            </w:pPr>
            <w:r w:rsidRPr="004701E3">
              <w:rPr>
                <w:lang w:val="es-AR"/>
              </w:rPr>
              <w:t>XX. Dichas contribuciones continuaron la tarea iniciada por los “clásicos”, pero aportando nuevos conceptos y categorías que expresan las singularidades de nuestra región.</w:t>
            </w:r>
          </w:p>
        </w:tc>
      </w:tr>
    </w:tbl>
    <w:p w:rsidR="00C9227B" w:rsidRPr="004701E3" w:rsidRDefault="00C9227B">
      <w:pPr>
        <w:pStyle w:val="Textoindependiente"/>
        <w:rPr>
          <w:rFonts w:ascii="Times New Roman"/>
          <w:sz w:val="20"/>
          <w:lang w:val="es-AR"/>
        </w:rPr>
      </w:pPr>
    </w:p>
    <w:p w:rsidR="00C9227B" w:rsidRPr="004701E3" w:rsidRDefault="005378C1">
      <w:pPr>
        <w:pStyle w:val="Textoindependiente"/>
        <w:spacing w:before="7"/>
        <w:rPr>
          <w:rFonts w:ascii="Times New Roman"/>
          <w:sz w:val="20"/>
          <w:lang w:val="es-AR"/>
        </w:rPr>
      </w:pPr>
      <w:r>
        <w:pict>
          <v:shapetype id="_x0000_t202" coordsize="21600,21600" o:spt="202" path="m,l,21600r21600,l21600,xe">
            <v:stroke joinstyle="miter"/>
            <v:path gradientshapeok="t" o:connecttype="rect"/>
          </v:shapetype>
          <v:shape id="_x0000_s1045" type="#_x0000_t202" style="position:absolute;margin-left:109.95pt;margin-top:14.05pt;width:432.35pt;height:81pt;z-index:251651072;mso-wrap-distance-left:0;mso-wrap-distance-right:0;mso-position-horizontal-relative:page" filled="f" strokeweight=".16936mm">
            <v:textbox inset="0,0,0,0">
              <w:txbxContent>
                <w:p w:rsidR="00C9227B" w:rsidRDefault="00C9227B">
                  <w:pPr>
                    <w:pStyle w:val="Textoindependiente"/>
                    <w:spacing w:before="5"/>
                    <w:rPr>
                      <w:rFonts w:ascii="Times New Roman"/>
                      <w:sz w:val="20"/>
                    </w:rPr>
                  </w:pPr>
                </w:p>
                <w:p w:rsidR="00C9227B" w:rsidRPr="00FC1151" w:rsidRDefault="00B104A0" w:rsidP="00FC1151">
                  <w:pPr>
                    <w:ind w:left="64" w:right="31"/>
                    <w:rPr>
                      <w:b/>
                      <w:lang w:val="es-AR"/>
                    </w:rPr>
                  </w:pPr>
                  <w:r w:rsidRPr="004701E3">
                    <w:rPr>
                      <w:b/>
                      <w:lang w:val="es-AR"/>
                    </w:rPr>
                    <w:t>Objetivos Generales:</w:t>
                  </w:r>
                </w:p>
                <w:p w:rsidR="00C9227B" w:rsidRPr="004701E3" w:rsidRDefault="00B104A0">
                  <w:pPr>
                    <w:pStyle w:val="Textoindependiente"/>
                    <w:ind w:left="64" w:right="31"/>
                    <w:rPr>
                      <w:lang w:val="es-AR"/>
                    </w:rPr>
                  </w:pPr>
                  <w:r w:rsidRPr="004701E3">
                    <w:rPr>
                      <w:lang w:val="es-AR"/>
                    </w:rPr>
                    <w:t>*Promover el conocimiento de las teorías sociológicas “clásicas” y latinoamericanas más representativas, y los contextos históricos y estructurales en las que surgen.</w:t>
                  </w:r>
                </w:p>
              </w:txbxContent>
            </v:textbox>
            <w10:wrap type="topAndBottom" anchorx="page"/>
          </v:shape>
        </w:pict>
      </w:r>
    </w:p>
    <w:p w:rsidR="00C9227B" w:rsidRPr="004701E3" w:rsidRDefault="00C9227B">
      <w:pPr>
        <w:rPr>
          <w:rFonts w:ascii="Times New Roman"/>
          <w:sz w:val="20"/>
          <w:lang w:val="es-AR"/>
        </w:rPr>
        <w:sectPr w:rsidR="00C9227B" w:rsidRPr="004701E3">
          <w:pgSz w:w="11910" w:h="16840"/>
          <w:pgMar w:top="1580" w:right="940" w:bottom="1000" w:left="1680" w:header="0" w:footer="810" w:gutter="0"/>
          <w:cols w:space="720"/>
        </w:sect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spacing w:before="2"/>
        <w:rPr>
          <w:rFonts w:ascii="Times New Roman"/>
          <w:sz w:val="26"/>
          <w:lang w:val="es-AR"/>
        </w:rPr>
      </w:pPr>
    </w:p>
    <w:p w:rsidR="00C9227B" w:rsidRDefault="00B104A0">
      <w:pPr>
        <w:ind w:left="513"/>
        <w:rPr>
          <w:rFonts w:ascii="Times New Roman"/>
          <w:sz w:val="20"/>
        </w:rPr>
      </w:pPr>
      <w:r w:rsidRPr="004701E3">
        <w:rPr>
          <w:rFonts w:ascii="Times New Roman"/>
          <w:spacing w:val="-49"/>
          <w:sz w:val="20"/>
          <w:lang w:val="es-AR"/>
        </w:rPr>
        <w:t xml:space="preserve"> </w:t>
      </w:r>
      <w:r w:rsidR="005378C1">
        <w:rPr>
          <w:rFonts w:ascii="Times New Roman"/>
          <w:spacing w:val="-49"/>
          <w:sz w:val="20"/>
        </w:rPr>
      </w:r>
      <w:r w:rsidR="005378C1">
        <w:rPr>
          <w:rFonts w:ascii="Times New Roman"/>
          <w:spacing w:val="-49"/>
          <w:sz w:val="20"/>
        </w:rPr>
        <w:pict>
          <v:shape id="_x0000_s1052" type="#_x0000_t202" style="width:432.35pt;height:140.1pt;mso-left-percent:-10001;mso-top-percent:-10001;mso-position-horizontal:absolute;mso-position-horizontal-relative:char;mso-position-vertical:absolute;mso-position-vertical-relative:line;mso-left-percent:-10001;mso-top-percent:-10001" filled="f" strokeweight=".16936mm">
            <v:textbox inset="0,0,0,0">
              <w:txbxContent>
                <w:p w:rsidR="00C9227B" w:rsidRDefault="00C9227B">
                  <w:pPr>
                    <w:pStyle w:val="Textoindependiente"/>
                    <w:rPr>
                      <w:rFonts w:ascii="Times New Roman"/>
                    </w:rPr>
                  </w:pPr>
                </w:p>
                <w:p w:rsidR="00C9227B" w:rsidRDefault="00C9227B">
                  <w:pPr>
                    <w:pStyle w:val="Textoindependiente"/>
                    <w:rPr>
                      <w:rFonts w:ascii="Times New Roman"/>
                    </w:rPr>
                  </w:pPr>
                </w:p>
                <w:p w:rsidR="00C9227B" w:rsidRPr="004701E3" w:rsidRDefault="00B104A0">
                  <w:pPr>
                    <w:pStyle w:val="Textoindependiente"/>
                    <w:spacing w:before="163"/>
                    <w:ind w:left="64" w:right="65"/>
                    <w:jc w:val="both"/>
                    <w:rPr>
                      <w:lang w:val="es-AR"/>
                    </w:rPr>
                  </w:pPr>
                  <w:r w:rsidRPr="004701E3">
                    <w:rPr>
                      <w:lang w:val="es-AR"/>
                    </w:rPr>
                    <w:t>*Contribuir a la adquisición del aparato conceptual de los principales paradigmas de la teoría sociológica e identificar los límites e implicancias que acarrea el uso de cada uno de ellos en el abordaje de la realidad social</w:t>
                  </w:r>
                  <w:r w:rsidRPr="004701E3">
                    <w:rPr>
                      <w:spacing w:val="-14"/>
                      <w:lang w:val="es-AR"/>
                    </w:rPr>
                    <w:t xml:space="preserve"> </w:t>
                  </w:r>
                  <w:r w:rsidRPr="004701E3">
                    <w:rPr>
                      <w:lang w:val="es-AR"/>
                    </w:rPr>
                    <w:t>contemporánea.</w:t>
                  </w:r>
                </w:p>
              </w:txbxContent>
            </v:textbox>
            <w10:wrap type="none"/>
            <w10:anchorlock/>
          </v:shape>
        </w:pict>
      </w:r>
    </w:p>
    <w:p w:rsidR="00C9227B" w:rsidRDefault="00C9227B">
      <w:pPr>
        <w:pStyle w:val="Textoindependiente"/>
        <w:rPr>
          <w:rFonts w:ascii="Times New Roman"/>
          <w:sz w:val="20"/>
        </w:rPr>
      </w:pPr>
    </w:p>
    <w:p w:rsidR="00C9227B" w:rsidRDefault="00C9227B">
      <w:pPr>
        <w:pStyle w:val="Textoindependiente"/>
        <w:rPr>
          <w:rFonts w:ascii="Times New Roman"/>
          <w:sz w:val="2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2"/>
        </w:trPr>
        <w:tc>
          <w:tcPr>
            <w:tcW w:w="8647" w:type="dxa"/>
          </w:tcPr>
          <w:p w:rsidR="00C9227B" w:rsidRDefault="00B104A0">
            <w:pPr>
              <w:pStyle w:val="TableParagraph"/>
              <w:spacing w:line="248" w:lineRule="exact"/>
              <w:ind w:right="9"/>
              <w:rPr>
                <w:b/>
              </w:rPr>
            </w:pPr>
            <w:r>
              <w:rPr>
                <w:b/>
              </w:rPr>
              <w:t>Objetivos Específicos:</w:t>
            </w:r>
          </w:p>
        </w:tc>
      </w:tr>
      <w:tr w:rsidR="00C9227B" w:rsidRPr="008E17A7">
        <w:trPr>
          <w:trHeight w:hRule="exact" w:val="6889"/>
        </w:trPr>
        <w:tc>
          <w:tcPr>
            <w:tcW w:w="8647" w:type="dxa"/>
          </w:tcPr>
          <w:p w:rsidR="00C9227B" w:rsidRPr="004701E3" w:rsidRDefault="00C9227B">
            <w:pPr>
              <w:pStyle w:val="TableParagraph"/>
              <w:spacing w:before="9"/>
              <w:ind w:left="0"/>
              <w:rPr>
                <w:rFonts w:ascii="Times New Roman"/>
                <w:sz w:val="20"/>
                <w:lang w:val="es-AR"/>
              </w:rPr>
            </w:pPr>
          </w:p>
          <w:p w:rsidR="00C9227B" w:rsidRPr="004701E3" w:rsidRDefault="00B104A0">
            <w:pPr>
              <w:pStyle w:val="TableParagraph"/>
              <w:jc w:val="both"/>
              <w:rPr>
                <w:i/>
                <w:lang w:val="es-AR"/>
              </w:rPr>
            </w:pPr>
            <w:r w:rsidRPr="004701E3">
              <w:rPr>
                <w:i/>
                <w:lang w:val="es-AR"/>
              </w:rPr>
              <w:t>En el área de conocimiento</w:t>
            </w:r>
          </w:p>
          <w:p w:rsidR="00C9227B" w:rsidRPr="004701E3" w:rsidRDefault="00C9227B">
            <w:pPr>
              <w:pStyle w:val="TableParagraph"/>
              <w:ind w:left="0"/>
              <w:rPr>
                <w:rFonts w:ascii="Times New Roman"/>
                <w:sz w:val="27"/>
                <w:lang w:val="es-AR"/>
              </w:rPr>
            </w:pPr>
          </w:p>
          <w:p w:rsidR="00C9227B" w:rsidRPr="004701E3" w:rsidRDefault="00B104A0">
            <w:pPr>
              <w:pStyle w:val="TableParagraph"/>
              <w:ind w:right="67"/>
              <w:jc w:val="both"/>
              <w:rPr>
                <w:b/>
                <w:lang w:val="es-AR"/>
              </w:rPr>
            </w:pPr>
            <w:r w:rsidRPr="004701E3">
              <w:rPr>
                <w:b/>
                <w:lang w:val="es-AR"/>
              </w:rPr>
              <w:t>*Analizar los principales paradigmas de la sociología “clásica” y latinoamericana.</w:t>
            </w:r>
          </w:p>
          <w:p w:rsidR="00C9227B" w:rsidRPr="004701E3" w:rsidRDefault="00C9227B">
            <w:pPr>
              <w:pStyle w:val="TableParagraph"/>
              <w:ind w:left="0"/>
              <w:rPr>
                <w:rFonts w:ascii="Times New Roman"/>
                <w:lang w:val="es-AR"/>
              </w:rPr>
            </w:pPr>
          </w:p>
          <w:p w:rsidR="00C9227B" w:rsidRPr="004701E3" w:rsidRDefault="00B104A0">
            <w:pPr>
              <w:pStyle w:val="TableParagraph"/>
              <w:ind w:right="68"/>
              <w:jc w:val="both"/>
              <w:rPr>
                <w:b/>
                <w:lang w:val="es-AR"/>
              </w:rPr>
            </w:pPr>
            <w:r w:rsidRPr="004701E3">
              <w:rPr>
                <w:b/>
                <w:lang w:val="es-AR"/>
              </w:rPr>
              <w:t>*Promover la comprensión de los conceptos, las categorías analíticas y los métodos propios de cada teoría sociológica</w:t>
            </w:r>
          </w:p>
          <w:p w:rsidR="00C9227B" w:rsidRPr="004701E3" w:rsidRDefault="00C9227B">
            <w:pPr>
              <w:pStyle w:val="TableParagraph"/>
              <w:spacing w:before="2"/>
              <w:ind w:left="0"/>
              <w:rPr>
                <w:rFonts w:ascii="Times New Roman"/>
                <w:lang w:val="es-AR"/>
              </w:rPr>
            </w:pPr>
          </w:p>
          <w:p w:rsidR="00C9227B" w:rsidRPr="004701E3" w:rsidRDefault="00B104A0" w:rsidP="00FC1151">
            <w:pPr>
              <w:pStyle w:val="TableParagraph"/>
              <w:spacing w:before="1"/>
              <w:ind w:right="9"/>
              <w:rPr>
                <w:i/>
                <w:lang w:val="es-AR"/>
              </w:rPr>
            </w:pPr>
            <w:r w:rsidRPr="004701E3">
              <w:rPr>
                <w:i/>
                <w:lang w:val="es-AR"/>
              </w:rPr>
              <w:t>En el área de los procedimientos</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67"/>
              <w:jc w:val="both"/>
              <w:rPr>
                <w:b/>
                <w:lang w:val="es-AR"/>
              </w:rPr>
            </w:pPr>
            <w:r w:rsidRPr="004701E3">
              <w:rPr>
                <w:b/>
                <w:lang w:val="es-AR"/>
              </w:rPr>
              <w:t>*Desarrollar habilidades que permitan al alumno acceder con autonomía a las fuentes bibliográficas, el uso de la biblioteca, a la lectura comprensiva, al  análisis y a la síntesis de lo</w:t>
            </w:r>
            <w:r w:rsidRPr="004701E3">
              <w:rPr>
                <w:b/>
                <w:spacing w:val="-10"/>
                <w:lang w:val="es-AR"/>
              </w:rPr>
              <w:t xml:space="preserve"> </w:t>
            </w:r>
            <w:r w:rsidRPr="004701E3">
              <w:rPr>
                <w:b/>
                <w:lang w:val="es-AR"/>
              </w:rPr>
              <w:t>estudiado.</w:t>
            </w:r>
          </w:p>
          <w:p w:rsidR="00C9227B" w:rsidRPr="004701E3" w:rsidRDefault="00C9227B">
            <w:pPr>
              <w:pStyle w:val="TableParagraph"/>
              <w:ind w:left="0"/>
              <w:rPr>
                <w:rFonts w:ascii="Times New Roman"/>
                <w:lang w:val="es-AR"/>
              </w:rPr>
            </w:pPr>
          </w:p>
          <w:p w:rsidR="00C9227B" w:rsidRPr="004701E3" w:rsidRDefault="00B104A0">
            <w:pPr>
              <w:pStyle w:val="TableParagraph"/>
              <w:ind w:right="63"/>
              <w:jc w:val="both"/>
              <w:rPr>
                <w:b/>
                <w:lang w:val="es-AR"/>
              </w:rPr>
            </w:pPr>
            <w:r w:rsidRPr="004701E3">
              <w:rPr>
                <w:b/>
                <w:lang w:val="es-AR"/>
              </w:rPr>
              <w:t>*Iniciar al alumno en el empleo de los diversos marcos teóricos para el análisis de problemas sociales contemporáneos</w:t>
            </w:r>
          </w:p>
          <w:p w:rsidR="00C9227B" w:rsidRPr="004701E3" w:rsidRDefault="00C9227B">
            <w:pPr>
              <w:pStyle w:val="TableParagraph"/>
              <w:spacing w:before="3"/>
              <w:ind w:left="0"/>
              <w:rPr>
                <w:rFonts w:ascii="Times New Roman"/>
                <w:lang w:val="es-AR"/>
              </w:rPr>
            </w:pPr>
          </w:p>
          <w:p w:rsidR="00C9227B" w:rsidRPr="004701E3" w:rsidRDefault="00B104A0">
            <w:pPr>
              <w:pStyle w:val="TableParagraph"/>
              <w:jc w:val="both"/>
              <w:rPr>
                <w:i/>
                <w:lang w:val="es-AR"/>
              </w:rPr>
            </w:pPr>
            <w:r w:rsidRPr="004701E3">
              <w:rPr>
                <w:i/>
                <w:lang w:val="es-AR"/>
              </w:rPr>
              <w:t>En el área de las actitudes</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70"/>
              <w:jc w:val="both"/>
              <w:rPr>
                <w:b/>
                <w:lang w:val="es-AR"/>
              </w:rPr>
            </w:pPr>
            <w:r w:rsidRPr="004701E3">
              <w:rPr>
                <w:b/>
                <w:lang w:val="es-AR"/>
              </w:rPr>
              <w:t>*Fomentar una actitud reflexiva y autónoma frente al conocimiento acumulado y reconocer la pluralidad de opciones teóricas disponibles.</w:t>
            </w:r>
          </w:p>
          <w:p w:rsidR="00C9227B" w:rsidRPr="004701E3" w:rsidRDefault="00C9227B">
            <w:pPr>
              <w:pStyle w:val="TableParagraph"/>
              <w:ind w:left="0"/>
              <w:rPr>
                <w:rFonts w:ascii="Times New Roman"/>
                <w:lang w:val="es-AR"/>
              </w:rPr>
            </w:pPr>
          </w:p>
          <w:p w:rsidR="00C9227B" w:rsidRPr="004701E3" w:rsidRDefault="00B104A0">
            <w:pPr>
              <w:pStyle w:val="TableParagraph"/>
              <w:ind w:right="67"/>
              <w:jc w:val="both"/>
              <w:rPr>
                <w:b/>
                <w:lang w:val="es-AR"/>
              </w:rPr>
            </w:pPr>
            <w:r w:rsidRPr="004701E3">
              <w:rPr>
                <w:b/>
                <w:lang w:val="es-AR"/>
              </w:rPr>
              <w:t>*Asumir una actitud de reflexión crítica en el análisis y tratamiento de las teorías y problemas sociales abordados.</w:t>
            </w:r>
          </w:p>
        </w:tc>
      </w:tr>
    </w:tbl>
    <w:p w:rsidR="00C9227B" w:rsidRPr="004701E3" w:rsidRDefault="00C9227B">
      <w:pPr>
        <w:pStyle w:val="Textoindependiente"/>
        <w:rPr>
          <w:rFonts w:ascii="Times New Roman"/>
          <w:sz w:val="20"/>
          <w:lang w:val="es-AR"/>
        </w:rPr>
      </w:pPr>
    </w:p>
    <w:p w:rsidR="00C9227B" w:rsidRDefault="00C9227B">
      <w:pPr>
        <w:pStyle w:val="Textoindependiente"/>
        <w:spacing w:before="3"/>
        <w:rPr>
          <w:rFonts w:ascii="Times New Roman"/>
          <w:sz w:val="17"/>
          <w:lang w:val="es-AR"/>
        </w:rPr>
      </w:pPr>
    </w:p>
    <w:p w:rsidR="00FC1151" w:rsidRDefault="00FC1151">
      <w:pPr>
        <w:pStyle w:val="Textoindependiente"/>
        <w:spacing w:before="3"/>
        <w:rPr>
          <w:rFonts w:ascii="Times New Roman"/>
          <w:sz w:val="17"/>
          <w:lang w:val="es-AR"/>
        </w:rPr>
      </w:pPr>
    </w:p>
    <w:p w:rsidR="00FC1151" w:rsidRDefault="00FC1151">
      <w:pPr>
        <w:pStyle w:val="Textoindependiente"/>
        <w:spacing w:before="3"/>
        <w:rPr>
          <w:rFonts w:ascii="Times New Roman"/>
          <w:sz w:val="17"/>
          <w:lang w:val="es-AR"/>
        </w:rPr>
      </w:pPr>
    </w:p>
    <w:p w:rsidR="00FC1151" w:rsidRDefault="00FC1151">
      <w:pPr>
        <w:pStyle w:val="Textoindependiente"/>
        <w:spacing w:before="3"/>
        <w:rPr>
          <w:rFonts w:ascii="Times New Roman"/>
          <w:sz w:val="17"/>
          <w:lang w:val="es-AR"/>
        </w:rPr>
      </w:pPr>
    </w:p>
    <w:p w:rsidR="00FC1151" w:rsidRPr="004701E3" w:rsidRDefault="00FC1151">
      <w:pPr>
        <w:pStyle w:val="Textoindependiente"/>
        <w:spacing w:before="3"/>
        <w:rPr>
          <w:rFonts w:ascii="Times New Roman"/>
          <w:sz w:val="17"/>
          <w:lang w:val="es-AR"/>
        </w:rPr>
      </w:pPr>
    </w:p>
    <w:p w:rsidR="00C9227B" w:rsidRPr="00FC1151" w:rsidRDefault="00B104A0" w:rsidP="00FC1151">
      <w:pPr>
        <w:pStyle w:val="Ttulo11"/>
        <w:spacing w:before="73"/>
        <w:ind w:left="3147" w:right="0"/>
        <w:rPr>
          <w:b w:val="0"/>
        </w:rPr>
        <w:sectPr w:rsidR="00C9227B" w:rsidRPr="00FC1151">
          <w:pgSz w:w="11910" w:h="16840"/>
          <w:pgMar w:top="1580" w:right="940" w:bottom="1000" w:left="1680" w:header="0" w:footer="810" w:gutter="0"/>
          <w:cols w:space="720"/>
        </w:sectPr>
      </w:pPr>
      <w:r>
        <w:rPr>
          <w:u w:val="thick"/>
        </w:rPr>
        <w:lastRenderedPageBreak/>
        <w:t>CONTENIDOS Y BIBLIOGRAF</w:t>
      </w:r>
      <w:r w:rsidR="00FC1151">
        <w:rPr>
          <w:u w:val="thick"/>
        </w:rPr>
        <w:t>ÍA</w:t>
      </w:r>
    </w:p>
    <w:p w:rsidR="00C9227B" w:rsidRDefault="00C9227B">
      <w:pPr>
        <w:pStyle w:val="Textoindependiente"/>
        <w:rPr>
          <w:rFonts w:ascii="Times New Roman"/>
          <w:sz w:val="20"/>
        </w:rPr>
      </w:pPr>
    </w:p>
    <w:p w:rsidR="00C9227B" w:rsidRDefault="00C9227B">
      <w:pPr>
        <w:pStyle w:val="Textoindependiente"/>
        <w:spacing w:before="3"/>
        <w:rPr>
          <w:rFonts w:ascii="Times New Roman"/>
          <w:sz w:val="1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1274"/>
        </w:trPr>
        <w:tc>
          <w:tcPr>
            <w:tcW w:w="8647" w:type="dxa"/>
          </w:tcPr>
          <w:p w:rsidR="00C9227B" w:rsidRPr="004701E3" w:rsidRDefault="00B104A0">
            <w:pPr>
              <w:pStyle w:val="TableParagraph"/>
              <w:spacing w:line="251" w:lineRule="exact"/>
              <w:ind w:right="9"/>
              <w:rPr>
                <w:b/>
                <w:i/>
                <w:lang w:val="es-AR"/>
              </w:rPr>
            </w:pPr>
            <w:r w:rsidRPr="004701E3">
              <w:rPr>
                <w:b/>
                <w:i/>
                <w:lang w:val="es-AR"/>
              </w:rPr>
              <w:t>PRIMERA PARTE</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9"/>
              <w:rPr>
                <w:lang w:val="es-AR"/>
              </w:rPr>
            </w:pPr>
            <w:r w:rsidRPr="004701E3">
              <w:rPr>
                <w:b/>
                <w:lang w:val="es-AR"/>
              </w:rPr>
              <w:t>UNIDAD 1</w:t>
            </w:r>
            <w:r w:rsidRPr="004701E3">
              <w:rPr>
                <w:lang w:val="es-AR"/>
              </w:rPr>
              <w:t>:</w:t>
            </w:r>
          </w:p>
          <w:p w:rsidR="00C9227B" w:rsidRPr="004701E3" w:rsidRDefault="00B104A0">
            <w:pPr>
              <w:pStyle w:val="TableParagraph"/>
              <w:spacing w:before="1"/>
              <w:ind w:right="9"/>
              <w:rPr>
                <w:b/>
                <w:i/>
                <w:lang w:val="es-AR"/>
              </w:rPr>
            </w:pPr>
            <w:r w:rsidRPr="004701E3">
              <w:rPr>
                <w:b/>
                <w:i/>
                <w:lang w:val="es-AR"/>
              </w:rPr>
              <w:t>Introducción: la formación del mundo moderno y el nacimiento de la Sociología</w:t>
            </w:r>
          </w:p>
        </w:tc>
      </w:tr>
      <w:tr w:rsidR="00C9227B">
        <w:trPr>
          <w:trHeight w:hRule="exact" w:val="2540"/>
        </w:trPr>
        <w:tc>
          <w:tcPr>
            <w:tcW w:w="8647" w:type="dxa"/>
          </w:tcPr>
          <w:p w:rsidR="00C9227B" w:rsidRDefault="00B104A0">
            <w:pPr>
              <w:pStyle w:val="TableParagraph"/>
              <w:spacing w:line="251" w:lineRule="exact"/>
              <w:ind w:left="175" w:right="176"/>
              <w:jc w:val="center"/>
            </w:pPr>
            <w:r>
              <w:t>CONTENIDOS:</w:t>
            </w:r>
          </w:p>
          <w:p w:rsidR="00C9227B" w:rsidRDefault="00C9227B">
            <w:pPr>
              <w:pStyle w:val="TableParagraph"/>
              <w:spacing w:before="9"/>
              <w:ind w:left="0"/>
              <w:rPr>
                <w:rFonts w:ascii="Times New Roman"/>
                <w:sz w:val="21"/>
              </w:rPr>
            </w:pPr>
          </w:p>
          <w:p w:rsidR="00C9227B" w:rsidRPr="004701E3" w:rsidRDefault="00B104A0">
            <w:pPr>
              <w:pStyle w:val="TableParagraph"/>
              <w:numPr>
                <w:ilvl w:val="0"/>
                <w:numId w:val="1"/>
              </w:numPr>
              <w:tabs>
                <w:tab w:val="left" w:pos="752"/>
              </w:tabs>
              <w:spacing w:before="1"/>
              <w:ind w:right="505" w:hanging="2393"/>
              <w:jc w:val="left"/>
              <w:rPr>
                <w:b/>
                <w:lang w:val="es-AR"/>
              </w:rPr>
            </w:pPr>
            <w:r w:rsidRPr="004701E3">
              <w:rPr>
                <w:b/>
                <w:lang w:val="es-AR"/>
              </w:rPr>
              <w:t>La formación del mundo moderno: los procesos de individualización</w:t>
            </w:r>
            <w:r w:rsidRPr="004701E3">
              <w:rPr>
                <w:b/>
                <w:spacing w:val="-25"/>
                <w:lang w:val="es-AR"/>
              </w:rPr>
              <w:t xml:space="preserve"> </w:t>
            </w:r>
            <w:r w:rsidRPr="004701E3">
              <w:rPr>
                <w:b/>
                <w:lang w:val="es-AR"/>
              </w:rPr>
              <w:t>y racionalización</w:t>
            </w:r>
            <w:r w:rsidRPr="004701E3">
              <w:rPr>
                <w:b/>
                <w:spacing w:val="-8"/>
                <w:lang w:val="es-AR"/>
              </w:rPr>
              <w:t xml:space="preserve"> </w:t>
            </w:r>
            <w:r w:rsidRPr="004701E3">
              <w:rPr>
                <w:b/>
                <w:lang w:val="es-AR"/>
              </w:rPr>
              <w:t>progresiva.</w:t>
            </w:r>
          </w:p>
          <w:p w:rsidR="00C9227B" w:rsidRPr="004701E3" w:rsidRDefault="00B104A0">
            <w:pPr>
              <w:pStyle w:val="TableParagraph"/>
              <w:numPr>
                <w:ilvl w:val="0"/>
                <w:numId w:val="1"/>
              </w:numPr>
              <w:tabs>
                <w:tab w:val="left" w:pos="425"/>
              </w:tabs>
              <w:spacing w:before="1"/>
              <w:ind w:left="3423" w:right="180" w:hanging="3246"/>
              <w:jc w:val="left"/>
              <w:rPr>
                <w:b/>
                <w:lang w:val="es-AR"/>
              </w:rPr>
            </w:pPr>
            <w:r w:rsidRPr="004701E3">
              <w:rPr>
                <w:b/>
                <w:lang w:val="es-AR"/>
              </w:rPr>
              <w:t>Los complejos institucionales de la modernidad: el capitalismo organizado</w:t>
            </w:r>
            <w:r w:rsidRPr="004701E3">
              <w:rPr>
                <w:b/>
                <w:spacing w:val="-19"/>
                <w:lang w:val="es-AR"/>
              </w:rPr>
              <w:t xml:space="preserve"> </w:t>
            </w:r>
            <w:r w:rsidRPr="004701E3">
              <w:rPr>
                <w:b/>
                <w:lang w:val="es-AR"/>
              </w:rPr>
              <w:t>y el</w:t>
            </w:r>
            <w:r w:rsidRPr="004701E3">
              <w:rPr>
                <w:b/>
                <w:spacing w:val="-1"/>
                <w:lang w:val="es-AR"/>
              </w:rPr>
              <w:t xml:space="preserve"> </w:t>
            </w:r>
            <w:r w:rsidRPr="004701E3">
              <w:rPr>
                <w:b/>
                <w:lang w:val="es-AR"/>
              </w:rPr>
              <w:t>Estado-Nación</w:t>
            </w:r>
          </w:p>
          <w:p w:rsidR="00C9227B" w:rsidRDefault="00B104A0">
            <w:pPr>
              <w:pStyle w:val="TableParagraph"/>
              <w:numPr>
                <w:ilvl w:val="0"/>
                <w:numId w:val="1"/>
              </w:numPr>
              <w:tabs>
                <w:tab w:val="left" w:pos="312"/>
              </w:tabs>
              <w:spacing w:before="1"/>
              <w:ind w:left="64" w:right="348" w:firstLine="0"/>
              <w:jc w:val="left"/>
            </w:pPr>
            <w:r w:rsidRPr="004701E3">
              <w:rPr>
                <w:lang w:val="es-AR"/>
              </w:rPr>
              <w:t xml:space="preserve">La formación de espacios de conocimiento autónomo en el campo de las ciencias sociales. La aparición de la sociología como ciencia de la modernidad. </w:t>
            </w:r>
            <w:r>
              <w:t>La ciencia social y la Teoría</w:t>
            </w:r>
            <w:r>
              <w:rPr>
                <w:spacing w:val="-8"/>
              </w:rPr>
              <w:t xml:space="preserve"> </w:t>
            </w:r>
            <w:r>
              <w:t>Sociológica.</w:t>
            </w:r>
          </w:p>
        </w:tc>
      </w:tr>
    </w:tbl>
    <w:p w:rsidR="00C9227B" w:rsidRDefault="00C9227B">
      <w:pPr>
        <w:pStyle w:val="Textoindependiente"/>
        <w:rPr>
          <w:rFonts w:ascii="Times New Roman"/>
          <w:sz w:val="20"/>
        </w:rPr>
      </w:pPr>
    </w:p>
    <w:p w:rsidR="00C9227B" w:rsidRDefault="005378C1">
      <w:pPr>
        <w:pStyle w:val="Textoindependiente"/>
        <w:spacing w:before="7"/>
        <w:rPr>
          <w:rFonts w:ascii="Times New Roman"/>
          <w:sz w:val="20"/>
        </w:rPr>
      </w:pPr>
      <w:r>
        <w:pict>
          <v:shape id="_x0000_s1043" type="#_x0000_t202" style="position:absolute;margin-left:109.95pt;margin-top:14.05pt;width:432.35pt;height:25.8pt;z-index:251652096;mso-wrap-distance-left:0;mso-wrap-distance-right:0;mso-position-horizontal-relative:page" filled="f" strokeweight=".16936mm">
            <v:textbox inset="0,0,0,0">
              <w:txbxContent>
                <w:p w:rsidR="00C9227B" w:rsidRDefault="00B104A0">
                  <w:pPr>
                    <w:spacing w:line="248" w:lineRule="exact"/>
                    <w:ind w:left="64" w:right="31"/>
                    <w:rPr>
                      <w:b/>
                    </w:rPr>
                  </w:pPr>
                  <w:r>
                    <w:rPr>
                      <w:b/>
                    </w:rPr>
                    <w:t>BIBLIOGRAFIA OBLIGATORIA:</w:t>
                  </w:r>
                </w:p>
              </w:txbxContent>
            </v:textbox>
            <w10:wrap type="topAndBottom" anchorx="page"/>
          </v:shape>
        </w:pict>
      </w:r>
    </w:p>
    <w:p w:rsidR="00C9227B" w:rsidRDefault="00C9227B">
      <w:pPr>
        <w:rPr>
          <w:rFonts w:ascii="Times New Roman"/>
          <w:sz w:val="20"/>
        </w:rPr>
        <w:sectPr w:rsidR="00C9227B">
          <w:pgSz w:w="11910" w:h="16840"/>
          <w:pgMar w:top="1580" w:right="940" w:bottom="1000" w:left="1680" w:header="0" w:footer="810" w:gutter="0"/>
          <w:cols w:space="720"/>
        </w:sect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2"/>
        <w:rPr>
          <w:rFonts w:ascii="Times New Roman"/>
          <w:sz w:val="26"/>
        </w:rPr>
      </w:pPr>
    </w:p>
    <w:p w:rsidR="00C9227B" w:rsidRDefault="00B104A0">
      <w:pPr>
        <w:ind w:left="513"/>
        <w:rPr>
          <w:rFonts w:ascii="Times New Roman"/>
          <w:sz w:val="20"/>
        </w:rPr>
      </w:pPr>
      <w:r>
        <w:rPr>
          <w:rFonts w:ascii="Times New Roman"/>
          <w:spacing w:val="-49"/>
          <w:sz w:val="20"/>
        </w:rPr>
        <w:t xml:space="preserve"> </w:t>
      </w:r>
      <w:r w:rsidR="005378C1">
        <w:rPr>
          <w:rFonts w:ascii="Times New Roman"/>
          <w:spacing w:val="-49"/>
          <w:sz w:val="20"/>
        </w:rPr>
      </w:r>
      <w:r w:rsidR="005378C1">
        <w:rPr>
          <w:rFonts w:ascii="Times New Roman"/>
          <w:spacing w:val="-49"/>
          <w:sz w:val="20"/>
        </w:rPr>
        <w:pict>
          <v:shape id="_x0000_s1051" type="#_x0000_t202" style="width:432.35pt;height:240.9pt;mso-left-percent:-10001;mso-top-percent:-10001;mso-position-horizontal:absolute;mso-position-horizontal-relative:char;mso-position-vertical:absolute;mso-position-vertical-relative:line;mso-left-percent:-10001;mso-top-percent:-10001" filled="f" strokeweight=".16936mm">
            <v:textbox inset="0,0,0,0">
              <w:txbxContent>
                <w:p w:rsidR="00C9227B" w:rsidRPr="004701E3" w:rsidRDefault="00B104A0">
                  <w:pPr>
                    <w:spacing w:before="2" w:line="252" w:lineRule="exact"/>
                    <w:ind w:left="64" w:right="31"/>
                    <w:rPr>
                      <w:lang w:val="es-AR"/>
                    </w:rPr>
                  </w:pPr>
                  <w:r w:rsidRPr="004701E3">
                    <w:rPr>
                      <w:lang w:val="es-AR"/>
                    </w:rPr>
                    <w:t xml:space="preserve">BENGOECHEA, S., et. al. (1994). </w:t>
                  </w:r>
                  <w:r w:rsidRPr="004701E3">
                    <w:rPr>
                      <w:i/>
                      <w:lang w:val="es-AR"/>
                    </w:rPr>
                    <w:t>El mundo moderno. Una aproximación desde la Ciencia Política, Economía y Sociología</w:t>
                  </w:r>
                  <w:r w:rsidRPr="004701E3">
                    <w:rPr>
                      <w:lang w:val="es-AR"/>
                    </w:rPr>
                    <w:t>, Rosario, Homo Sapiens. Págs. 13-43</w:t>
                  </w:r>
                </w:p>
                <w:p w:rsidR="00C9227B" w:rsidRPr="004701E3" w:rsidRDefault="00C9227B">
                  <w:pPr>
                    <w:pStyle w:val="Textoindependiente"/>
                    <w:spacing w:before="8"/>
                    <w:rPr>
                      <w:rFonts w:ascii="Times New Roman"/>
                      <w:sz w:val="21"/>
                      <w:lang w:val="es-AR"/>
                    </w:rPr>
                  </w:pPr>
                </w:p>
                <w:p w:rsidR="00C9227B" w:rsidRPr="004701E3" w:rsidRDefault="00B104A0">
                  <w:pPr>
                    <w:ind w:left="64" w:right="31"/>
                    <w:rPr>
                      <w:lang w:val="es-AR"/>
                    </w:rPr>
                  </w:pPr>
                  <w:r w:rsidRPr="004701E3">
                    <w:rPr>
                      <w:lang w:val="es-AR"/>
                    </w:rPr>
                    <w:t xml:space="preserve">COMTE, A. (1995). </w:t>
                  </w:r>
                  <w:r w:rsidRPr="004701E3">
                    <w:rPr>
                      <w:i/>
                      <w:lang w:val="es-AR"/>
                    </w:rPr>
                    <w:t>Discurso sobre el espíritu positivo</w:t>
                  </w:r>
                  <w:r w:rsidRPr="004701E3">
                    <w:rPr>
                      <w:lang w:val="es-AR"/>
                    </w:rPr>
                    <w:t>, Barcelona, Altaya. Págs. 17-34</w:t>
                  </w:r>
                </w:p>
                <w:p w:rsidR="00C9227B" w:rsidRPr="004701E3" w:rsidRDefault="00C9227B">
                  <w:pPr>
                    <w:pStyle w:val="Textoindependiente"/>
                    <w:spacing w:before="1"/>
                    <w:rPr>
                      <w:rFonts w:ascii="Times New Roman"/>
                      <w:lang w:val="es-AR"/>
                    </w:rPr>
                  </w:pPr>
                </w:p>
                <w:p w:rsidR="00C9227B" w:rsidRPr="004701E3" w:rsidRDefault="00B104A0">
                  <w:pPr>
                    <w:pStyle w:val="Textoindependiente"/>
                    <w:ind w:left="64" w:right="31"/>
                    <w:rPr>
                      <w:lang w:val="es-AR"/>
                    </w:rPr>
                  </w:pPr>
                  <w:r w:rsidRPr="004701E3">
                    <w:rPr>
                      <w:lang w:val="es-AR"/>
                    </w:rPr>
                    <w:t xml:space="preserve">DÍAZ, H. (2004). “Presentación”, en C. H. SAINT-SIMON, </w:t>
                  </w:r>
                  <w:r w:rsidRPr="004701E3">
                    <w:rPr>
                      <w:i/>
                      <w:lang w:val="es-AR"/>
                    </w:rPr>
                    <w:t xml:space="preserve">Nuevo Cristianismo, </w:t>
                  </w:r>
                  <w:r w:rsidRPr="004701E3">
                    <w:rPr>
                      <w:lang w:val="es-AR"/>
                    </w:rPr>
                    <w:t>Buenos Aires, Biblos. Págs. 9-22.</w:t>
                  </w:r>
                </w:p>
                <w:p w:rsidR="00C9227B" w:rsidRPr="004701E3" w:rsidRDefault="00C9227B">
                  <w:pPr>
                    <w:pStyle w:val="Textoindependiente"/>
                    <w:rPr>
                      <w:rFonts w:ascii="Times New Roman"/>
                      <w:lang w:val="es-AR"/>
                    </w:rPr>
                  </w:pPr>
                </w:p>
                <w:p w:rsidR="00C9227B" w:rsidRPr="004701E3" w:rsidRDefault="00B104A0">
                  <w:pPr>
                    <w:ind w:left="64" w:right="31"/>
                    <w:rPr>
                      <w:lang w:val="es-AR"/>
                    </w:rPr>
                  </w:pPr>
                  <w:r w:rsidRPr="004701E3">
                    <w:rPr>
                      <w:lang w:val="es-AR"/>
                    </w:rPr>
                    <w:t xml:space="preserve">HOBSBAWM, E. (1997). </w:t>
                  </w:r>
                  <w:r w:rsidRPr="004701E3">
                    <w:rPr>
                      <w:i/>
                      <w:lang w:val="es-AR"/>
                    </w:rPr>
                    <w:t>La era de la Revolución, 1789-1848</w:t>
                  </w:r>
                  <w:r w:rsidRPr="004701E3">
                    <w:rPr>
                      <w:lang w:val="es-AR"/>
                    </w:rPr>
                    <w:t>, Buenos Aires, Crítica- Planeta. “Introducción” (págs. 9-12) y Cap. 13 (págs. 238-256).</w:t>
                  </w:r>
                </w:p>
                <w:p w:rsidR="00C9227B" w:rsidRPr="004701E3" w:rsidRDefault="00C9227B">
                  <w:pPr>
                    <w:pStyle w:val="Textoindependiente"/>
                    <w:spacing w:before="7"/>
                    <w:rPr>
                      <w:rFonts w:ascii="Times New Roman"/>
                      <w:sz w:val="21"/>
                      <w:lang w:val="es-AR"/>
                    </w:rPr>
                  </w:pPr>
                </w:p>
                <w:p w:rsidR="00C9227B" w:rsidRPr="004701E3" w:rsidRDefault="00B104A0">
                  <w:pPr>
                    <w:ind w:left="2652" w:right="296" w:hanging="2353"/>
                    <w:rPr>
                      <w:b/>
                      <w:lang w:val="es-AR"/>
                    </w:rPr>
                  </w:pPr>
                  <w:r w:rsidRPr="004701E3">
                    <w:rPr>
                      <w:b/>
                      <w:lang w:val="es-AR"/>
                    </w:rPr>
                    <w:t xml:space="preserve">NISBET, R. (1977). </w:t>
                  </w:r>
                  <w:r w:rsidRPr="004701E3">
                    <w:rPr>
                      <w:b/>
                      <w:i/>
                      <w:lang w:val="es-AR"/>
                    </w:rPr>
                    <w:t>La formación del pensamiento sociológico</w:t>
                  </w:r>
                  <w:r w:rsidRPr="004701E3">
                    <w:rPr>
                      <w:b/>
                      <w:lang w:val="es-AR"/>
                    </w:rPr>
                    <w:t>, Buenos Aires, Amorrortu, Tomo I. Págs. 15-67.</w:t>
                  </w:r>
                </w:p>
                <w:p w:rsidR="00C9227B" w:rsidRPr="004701E3" w:rsidRDefault="00C9227B">
                  <w:pPr>
                    <w:pStyle w:val="Textoindependiente"/>
                    <w:spacing w:before="2"/>
                    <w:rPr>
                      <w:rFonts w:ascii="Times New Roman"/>
                      <w:lang w:val="es-AR"/>
                    </w:rPr>
                  </w:pPr>
                </w:p>
                <w:p w:rsidR="00C9227B" w:rsidRPr="004701E3" w:rsidRDefault="00B104A0">
                  <w:pPr>
                    <w:spacing w:before="1"/>
                    <w:ind w:left="64" w:right="31"/>
                    <w:rPr>
                      <w:lang w:val="es-AR"/>
                    </w:rPr>
                  </w:pPr>
                  <w:r w:rsidRPr="004701E3">
                    <w:rPr>
                      <w:lang w:val="es-AR"/>
                    </w:rPr>
                    <w:t xml:space="preserve">PORTANTIERO, J, C. (1984). </w:t>
                  </w:r>
                  <w:r w:rsidRPr="004701E3">
                    <w:rPr>
                      <w:i/>
                      <w:lang w:val="es-AR"/>
                    </w:rPr>
                    <w:t>La sociología clásica. Durkheim y Weber</w:t>
                  </w:r>
                  <w:r w:rsidRPr="004701E3">
                    <w:rPr>
                      <w:lang w:val="es-AR"/>
                    </w:rPr>
                    <w:t>, Buenos Aires, Centro Editor de América Latina. “Introducción”, págs. 9-30.</w:t>
                  </w:r>
                </w:p>
                <w:p w:rsidR="00C9227B" w:rsidRPr="004701E3" w:rsidRDefault="00C9227B">
                  <w:pPr>
                    <w:pStyle w:val="Textoindependiente"/>
                    <w:rPr>
                      <w:rFonts w:ascii="Times New Roman"/>
                      <w:lang w:val="es-AR"/>
                    </w:rPr>
                  </w:pPr>
                </w:p>
                <w:p w:rsidR="00C9227B" w:rsidRPr="004701E3" w:rsidRDefault="00B104A0">
                  <w:pPr>
                    <w:ind w:left="64" w:right="578"/>
                    <w:rPr>
                      <w:lang w:val="es-AR"/>
                    </w:rPr>
                  </w:pPr>
                  <w:r w:rsidRPr="004701E3">
                    <w:rPr>
                      <w:lang w:val="es-AR"/>
                    </w:rPr>
                    <w:t xml:space="preserve">SAINT-SIMON, C. H. (1985). </w:t>
                  </w:r>
                  <w:r w:rsidRPr="004701E3">
                    <w:rPr>
                      <w:i/>
                      <w:lang w:val="es-AR"/>
                    </w:rPr>
                    <w:t>Catecismo politico de los industriales</w:t>
                  </w:r>
                  <w:r w:rsidRPr="004701E3">
                    <w:rPr>
                      <w:lang w:val="es-AR"/>
                    </w:rPr>
                    <w:t>, Buenos Aires, Hyspamérica, Págs. 37-45 y 52-57.</w:t>
                  </w:r>
                </w:p>
              </w:txbxContent>
            </v:textbox>
            <w10:anchorlock/>
          </v:shape>
        </w:pict>
      </w:r>
    </w:p>
    <w:p w:rsidR="00C9227B" w:rsidRDefault="00C9227B">
      <w:pPr>
        <w:pStyle w:val="Textoindependiente"/>
        <w:spacing w:before="5"/>
        <w:rPr>
          <w:rFonts w:ascii="Times New Roman"/>
          <w:sz w:val="19"/>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7"/>
      </w:tblGrid>
      <w:tr w:rsidR="00C9227B">
        <w:trPr>
          <w:trHeight w:hRule="exact" w:val="516"/>
        </w:trPr>
        <w:tc>
          <w:tcPr>
            <w:tcW w:w="8517" w:type="dxa"/>
          </w:tcPr>
          <w:p w:rsidR="00C9227B" w:rsidRDefault="00B104A0">
            <w:pPr>
              <w:pStyle w:val="TableParagraph"/>
              <w:spacing w:line="248" w:lineRule="exact"/>
              <w:rPr>
                <w:b/>
              </w:rPr>
            </w:pPr>
            <w:r>
              <w:rPr>
                <w:b/>
              </w:rPr>
              <w:t>BIBLIOGRAFIA COMPLEMENTARIA:</w:t>
            </w:r>
          </w:p>
        </w:tc>
      </w:tr>
      <w:tr w:rsidR="00C9227B" w:rsidRPr="008E17A7">
        <w:trPr>
          <w:trHeight w:hRule="exact" w:val="1159"/>
        </w:trPr>
        <w:tc>
          <w:tcPr>
            <w:tcW w:w="8517" w:type="dxa"/>
          </w:tcPr>
          <w:p w:rsidR="00C9227B" w:rsidRPr="004701E3" w:rsidRDefault="00C9227B">
            <w:pPr>
              <w:pStyle w:val="TableParagraph"/>
              <w:spacing w:before="10"/>
              <w:ind w:left="0"/>
              <w:rPr>
                <w:rFonts w:ascii="Times New Roman"/>
                <w:sz w:val="21"/>
                <w:lang w:val="es-AR"/>
              </w:rPr>
            </w:pPr>
          </w:p>
          <w:p w:rsidR="00C9227B" w:rsidRPr="004701E3" w:rsidRDefault="00B104A0">
            <w:pPr>
              <w:pStyle w:val="TableParagraph"/>
              <w:rPr>
                <w:lang w:val="es-AR"/>
              </w:rPr>
            </w:pPr>
            <w:r w:rsidRPr="004701E3">
              <w:rPr>
                <w:lang w:val="es-AR"/>
              </w:rPr>
              <w:t xml:space="preserve">SAINT-SIMON, C. H. (2004). </w:t>
            </w:r>
            <w:r w:rsidRPr="004701E3">
              <w:rPr>
                <w:i/>
                <w:lang w:val="es-AR"/>
              </w:rPr>
              <w:t>Nuevo Cristianismo</w:t>
            </w:r>
            <w:r w:rsidRPr="004701E3">
              <w:rPr>
                <w:lang w:val="es-AR"/>
              </w:rPr>
              <w:t>, Buenos  Aires, Biblos, Págs. 23-78.</w:t>
            </w:r>
          </w:p>
        </w:tc>
      </w:tr>
    </w:tbl>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spacing w:after="1"/>
        <w:rPr>
          <w:rFonts w:ascii="Times New Roman"/>
          <w:sz w:val="28"/>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514"/>
        </w:trPr>
        <w:tc>
          <w:tcPr>
            <w:tcW w:w="8647" w:type="dxa"/>
          </w:tcPr>
          <w:p w:rsidR="00C9227B" w:rsidRPr="004701E3" w:rsidRDefault="00B104A0">
            <w:pPr>
              <w:pStyle w:val="TableParagraph"/>
              <w:spacing w:line="248" w:lineRule="exact"/>
              <w:ind w:right="9"/>
              <w:rPr>
                <w:b/>
                <w:lang w:val="es-AR"/>
              </w:rPr>
            </w:pPr>
            <w:r w:rsidRPr="004701E3">
              <w:rPr>
                <w:b/>
                <w:lang w:val="es-AR"/>
              </w:rPr>
              <w:t>UNIDAD 2:</w:t>
            </w:r>
          </w:p>
          <w:p w:rsidR="00C9227B" w:rsidRPr="004701E3" w:rsidRDefault="00B104A0">
            <w:pPr>
              <w:pStyle w:val="TableParagraph"/>
              <w:spacing w:before="1"/>
              <w:ind w:left="127" w:right="9"/>
              <w:rPr>
                <w:b/>
                <w:i/>
                <w:lang w:val="es-AR"/>
              </w:rPr>
            </w:pPr>
            <w:r w:rsidRPr="004701E3">
              <w:rPr>
                <w:b/>
                <w:i/>
                <w:lang w:val="es-AR"/>
              </w:rPr>
              <w:t>Los paradigmas clásicos de la teoría sociológica</w:t>
            </w:r>
          </w:p>
        </w:tc>
      </w:tr>
      <w:tr w:rsidR="00C9227B" w:rsidRPr="008E17A7">
        <w:trPr>
          <w:trHeight w:hRule="exact" w:val="1277"/>
        </w:trPr>
        <w:tc>
          <w:tcPr>
            <w:tcW w:w="8647" w:type="dxa"/>
          </w:tcPr>
          <w:p w:rsidR="00C9227B" w:rsidRPr="004701E3" w:rsidRDefault="00B104A0">
            <w:pPr>
              <w:pStyle w:val="TableParagraph"/>
              <w:ind w:left="175" w:right="176"/>
              <w:jc w:val="center"/>
              <w:rPr>
                <w:lang w:val="es-AR"/>
              </w:rPr>
            </w:pPr>
            <w:r w:rsidRPr="004701E3">
              <w:rPr>
                <w:lang w:val="es-AR"/>
              </w:rPr>
              <w:t>CONTENIDOS:</w:t>
            </w:r>
          </w:p>
          <w:p w:rsidR="00C9227B" w:rsidRPr="004701E3" w:rsidRDefault="00C9227B">
            <w:pPr>
              <w:pStyle w:val="TableParagraph"/>
              <w:spacing w:before="7"/>
              <w:ind w:left="0"/>
              <w:rPr>
                <w:rFonts w:ascii="Times New Roman"/>
                <w:sz w:val="21"/>
                <w:lang w:val="es-AR"/>
              </w:rPr>
            </w:pPr>
          </w:p>
          <w:p w:rsidR="00C9227B" w:rsidRPr="004701E3" w:rsidRDefault="00B104A0">
            <w:pPr>
              <w:pStyle w:val="TableParagraph"/>
              <w:ind w:left="177" w:right="176"/>
              <w:jc w:val="center"/>
              <w:rPr>
                <w:b/>
                <w:lang w:val="es-AR"/>
              </w:rPr>
            </w:pPr>
            <w:r w:rsidRPr="004701E3">
              <w:rPr>
                <w:b/>
                <w:lang w:val="es-AR"/>
              </w:rPr>
              <w:t>Las visiones alternativas sobre la sociedad industrial y el capitalismo moderno en la teoría sociológica clásica. El mundo sociocultural y sus expresiones teóricas: Marx, Weber, Durkheim y Parsons.</w:t>
            </w:r>
          </w:p>
        </w:tc>
      </w:tr>
    </w:tbl>
    <w:p w:rsidR="00C9227B" w:rsidRPr="004701E3" w:rsidRDefault="00C9227B">
      <w:pPr>
        <w:pStyle w:val="Textoindependiente"/>
        <w:rPr>
          <w:rFonts w:ascii="Times New Roman"/>
          <w:sz w:val="20"/>
          <w:lang w:val="es-AR"/>
        </w:rPr>
      </w:pPr>
    </w:p>
    <w:p w:rsidR="00C9227B" w:rsidRPr="004701E3" w:rsidRDefault="005378C1">
      <w:pPr>
        <w:pStyle w:val="Textoindependiente"/>
        <w:spacing w:before="7"/>
        <w:rPr>
          <w:rFonts w:ascii="Times New Roman"/>
          <w:sz w:val="20"/>
          <w:lang w:val="es-AR"/>
        </w:rPr>
      </w:pPr>
      <w:r>
        <w:pict>
          <v:shape id="_x0000_s1041" type="#_x0000_t202" style="position:absolute;margin-left:109.95pt;margin-top:14.05pt;width:432.35pt;height:13.1pt;z-index:251653120;mso-wrap-distance-left:0;mso-wrap-distance-right:0;mso-position-horizontal-relative:page" filled="f" strokeweight=".16936mm">
            <v:textbox inset="0,0,0,0">
              <w:txbxContent>
                <w:p w:rsidR="00C9227B" w:rsidRDefault="00B104A0">
                  <w:pPr>
                    <w:spacing w:line="248" w:lineRule="exact"/>
                    <w:ind w:left="64" w:right="31"/>
                    <w:rPr>
                      <w:b/>
                    </w:rPr>
                  </w:pPr>
                  <w:r>
                    <w:rPr>
                      <w:b/>
                    </w:rPr>
                    <w:t>BIBLIOGRAFÍA OBLIGATORIA:</w:t>
                  </w:r>
                </w:p>
              </w:txbxContent>
            </v:textbox>
            <w10:wrap type="topAndBottom" anchorx="page"/>
          </v:shape>
        </w:pict>
      </w:r>
    </w:p>
    <w:p w:rsidR="00C9227B" w:rsidRPr="004701E3" w:rsidRDefault="00C9227B">
      <w:pPr>
        <w:rPr>
          <w:rFonts w:ascii="Times New Roman"/>
          <w:sz w:val="20"/>
          <w:lang w:val="es-AR"/>
        </w:rPr>
        <w:sectPr w:rsidR="00C9227B" w:rsidRPr="004701E3">
          <w:pgSz w:w="11910" w:h="16840"/>
          <w:pgMar w:top="1580" w:right="940" w:bottom="1000" w:left="1680" w:header="0" w:footer="810" w:gutter="0"/>
          <w:cols w:space="720"/>
        </w:sect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spacing w:before="2"/>
        <w:rPr>
          <w:rFonts w:ascii="Times New Roman"/>
          <w:sz w:val="26"/>
          <w:lang w:val="es-AR"/>
        </w:rPr>
      </w:pPr>
    </w:p>
    <w:p w:rsidR="00C9227B" w:rsidRDefault="00B104A0">
      <w:pPr>
        <w:ind w:left="513"/>
        <w:rPr>
          <w:rFonts w:ascii="Times New Roman"/>
          <w:sz w:val="20"/>
        </w:rPr>
      </w:pPr>
      <w:r w:rsidRPr="004701E3">
        <w:rPr>
          <w:rFonts w:ascii="Times New Roman"/>
          <w:spacing w:val="-49"/>
          <w:sz w:val="20"/>
          <w:lang w:val="es-AR"/>
        </w:rPr>
        <w:t xml:space="preserve"> </w:t>
      </w:r>
      <w:r w:rsidR="005378C1">
        <w:rPr>
          <w:rFonts w:ascii="Times New Roman"/>
          <w:spacing w:val="-49"/>
          <w:sz w:val="20"/>
        </w:rPr>
      </w:r>
      <w:r w:rsidR="005378C1">
        <w:rPr>
          <w:rFonts w:ascii="Times New Roman"/>
          <w:spacing w:val="-49"/>
          <w:sz w:val="20"/>
        </w:rPr>
        <w:pict>
          <v:shape id="_x0000_s1050" type="#_x0000_t202" style="width:432.35pt;height:177.65pt;mso-left-percent:-10001;mso-top-percent:-10001;mso-position-horizontal:absolute;mso-position-horizontal-relative:char;mso-position-vertical:absolute;mso-position-vertical-relative:line;mso-left-percent:-10001;mso-top-percent:-10001" filled="f" strokeweight=".16936mm">
            <v:textbox inset="0,0,0,0">
              <w:txbxContent>
                <w:p w:rsidR="00C9227B" w:rsidRDefault="00C9227B">
                  <w:pPr>
                    <w:pStyle w:val="Textoindependiente"/>
                    <w:spacing w:before="8"/>
                    <w:rPr>
                      <w:rFonts w:ascii="Times New Roman"/>
                      <w:sz w:val="21"/>
                    </w:rPr>
                  </w:pPr>
                </w:p>
                <w:p w:rsidR="00C9227B" w:rsidRPr="004701E3" w:rsidRDefault="00B104A0">
                  <w:pPr>
                    <w:pStyle w:val="Textoindependiente"/>
                    <w:ind w:left="64" w:right="31"/>
                    <w:rPr>
                      <w:lang w:val="es-AR"/>
                    </w:rPr>
                  </w:pPr>
                  <w:r w:rsidRPr="004701E3">
                    <w:rPr>
                      <w:lang w:val="es-AR"/>
                    </w:rPr>
                    <w:t xml:space="preserve">GIDDENS, A. (1994). </w:t>
                  </w:r>
                  <w:r w:rsidRPr="004701E3">
                    <w:rPr>
                      <w:i/>
                      <w:lang w:val="es-AR"/>
                    </w:rPr>
                    <w:t>Sociología</w:t>
                  </w:r>
                  <w:r w:rsidRPr="004701E3">
                    <w:rPr>
                      <w:lang w:val="es-AR"/>
                    </w:rPr>
                    <w:t>, Madrid, Alianza editorial, Págs. 41-59.</w:t>
                  </w:r>
                </w:p>
                <w:p w:rsidR="00C9227B" w:rsidRPr="004701E3" w:rsidRDefault="00C9227B">
                  <w:pPr>
                    <w:pStyle w:val="Textoindependiente"/>
                    <w:rPr>
                      <w:rFonts w:ascii="Times New Roman"/>
                      <w:lang w:val="es-AR"/>
                    </w:rPr>
                  </w:pPr>
                </w:p>
                <w:p w:rsidR="00C9227B" w:rsidRPr="004701E3" w:rsidRDefault="00B104A0">
                  <w:pPr>
                    <w:ind w:left="64" w:right="31"/>
                    <w:rPr>
                      <w:lang w:val="es-AR"/>
                    </w:rPr>
                  </w:pPr>
                  <w:r w:rsidRPr="004701E3">
                    <w:rPr>
                      <w:lang w:val="es-AR"/>
                    </w:rPr>
                    <w:t xml:space="preserve">GRACIARENA, J. (1976). </w:t>
                  </w:r>
                  <w:r w:rsidRPr="004701E3">
                    <w:rPr>
                      <w:i/>
                      <w:lang w:val="es-AR"/>
                    </w:rPr>
                    <w:t>Poder y clases sociales en el desarrollo de América Latina</w:t>
                  </w:r>
                  <w:r w:rsidRPr="004701E3">
                    <w:rPr>
                      <w:lang w:val="es-AR"/>
                    </w:rPr>
                    <w:t>, Buenos Aires, Paidós. Apéndice I, Págs. 257-268.</w:t>
                  </w:r>
                </w:p>
                <w:p w:rsidR="00C9227B" w:rsidRPr="004701E3" w:rsidRDefault="00C9227B">
                  <w:pPr>
                    <w:pStyle w:val="Textoindependiente"/>
                    <w:spacing w:before="10"/>
                    <w:rPr>
                      <w:rFonts w:ascii="Times New Roman"/>
                      <w:sz w:val="21"/>
                      <w:lang w:val="es-AR"/>
                    </w:rPr>
                  </w:pPr>
                </w:p>
                <w:p w:rsidR="00C9227B" w:rsidRPr="004701E3" w:rsidRDefault="00B104A0">
                  <w:pPr>
                    <w:ind w:left="64" w:right="31"/>
                    <w:rPr>
                      <w:lang w:val="es-AR"/>
                    </w:rPr>
                  </w:pPr>
                  <w:r w:rsidRPr="004701E3">
                    <w:rPr>
                      <w:lang w:val="es-AR"/>
                    </w:rPr>
                    <w:t xml:space="preserve">DE ÍPOLA, E. (2004). </w:t>
                  </w:r>
                  <w:r w:rsidRPr="004701E3">
                    <w:rPr>
                      <w:i/>
                      <w:lang w:val="es-AR"/>
                    </w:rPr>
                    <w:t>El eterno retorno. Acción y sistema en la teoría social contemporánea</w:t>
                  </w:r>
                  <w:r w:rsidRPr="004701E3">
                    <w:rPr>
                      <w:lang w:val="es-AR"/>
                    </w:rPr>
                    <w:t>, Buenos Aires, Biblos. Págs. 11-17.</w:t>
                  </w:r>
                </w:p>
                <w:p w:rsidR="00C9227B" w:rsidRPr="004701E3" w:rsidRDefault="00C9227B">
                  <w:pPr>
                    <w:pStyle w:val="Textoindependiente"/>
                    <w:rPr>
                      <w:rFonts w:ascii="Times New Roman"/>
                      <w:lang w:val="es-AR"/>
                    </w:rPr>
                  </w:pPr>
                </w:p>
                <w:p w:rsidR="00C9227B" w:rsidRPr="004701E3" w:rsidRDefault="00B104A0">
                  <w:pPr>
                    <w:ind w:left="64" w:right="31"/>
                    <w:rPr>
                      <w:lang w:val="es-AR"/>
                    </w:rPr>
                  </w:pPr>
                  <w:r w:rsidRPr="004701E3">
                    <w:rPr>
                      <w:lang w:val="es-AR"/>
                    </w:rPr>
                    <w:t xml:space="preserve">MEDINA ECHAVARRÍA, J. (1980). </w:t>
                  </w:r>
                  <w:r w:rsidRPr="004701E3">
                    <w:rPr>
                      <w:i/>
                      <w:lang w:val="es-AR"/>
                    </w:rPr>
                    <w:t>La sociología como ciencia social concreta</w:t>
                  </w:r>
                  <w:r w:rsidRPr="004701E3">
                    <w:rPr>
                      <w:lang w:val="es-AR"/>
                    </w:rPr>
                    <w:t>, Madrid, Cultura Hispánica, Cap. “Teoría Social”.</w:t>
                  </w:r>
                </w:p>
                <w:p w:rsidR="00C9227B" w:rsidRPr="004701E3" w:rsidRDefault="00C9227B">
                  <w:pPr>
                    <w:pStyle w:val="Textoindependiente"/>
                    <w:rPr>
                      <w:rFonts w:ascii="Times New Roman"/>
                      <w:lang w:val="es-AR"/>
                    </w:rPr>
                  </w:pPr>
                </w:p>
                <w:p w:rsidR="00C9227B" w:rsidRDefault="00B104A0">
                  <w:pPr>
                    <w:ind w:left="64" w:right="31"/>
                  </w:pPr>
                  <w:r w:rsidRPr="004701E3">
                    <w:rPr>
                      <w:lang w:val="es-AR"/>
                    </w:rPr>
                    <w:t xml:space="preserve">PORTANTIERO, J. C. (2005. </w:t>
                  </w:r>
                  <w:r w:rsidRPr="004701E3">
                    <w:rPr>
                      <w:i/>
                      <w:lang w:val="es-AR"/>
                    </w:rPr>
                    <w:t>Crisis de las ciencias sociales de la Argentina en crisis</w:t>
                  </w:r>
                  <w:r w:rsidRPr="004701E3">
                    <w:rPr>
                      <w:lang w:val="es-AR"/>
                    </w:rPr>
                    <w:t xml:space="preserve">. </w:t>
                  </w:r>
                  <w:r>
                    <w:t>Págs. 17-26</w:t>
                  </w:r>
                </w:p>
              </w:txbxContent>
            </v:textbox>
            <w10:anchorlock/>
          </v:shape>
        </w:pict>
      </w:r>
    </w:p>
    <w:p w:rsidR="00C9227B" w:rsidRDefault="00C9227B">
      <w:pPr>
        <w:pStyle w:val="Textoindependiente"/>
        <w:rPr>
          <w:rFonts w:ascii="Times New Roman"/>
          <w:sz w:val="20"/>
        </w:rPr>
      </w:pPr>
    </w:p>
    <w:p w:rsidR="00C9227B" w:rsidRDefault="00C9227B">
      <w:pPr>
        <w:pStyle w:val="Textoindependiente"/>
        <w:spacing w:before="1" w:after="1"/>
        <w:rPr>
          <w:rFonts w:ascii="Times New Roman"/>
          <w:sz w:val="2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2"/>
        </w:trPr>
        <w:tc>
          <w:tcPr>
            <w:tcW w:w="8647" w:type="dxa"/>
          </w:tcPr>
          <w:p w:rsidR="00C9227B" w:rsidRDefault="00B104A0">
            <w:pPr>
              <w:pStyle w:val="TableParagraph"/>
              <w:spacing w:line="248" w:lineRule="exact"/>
              <w:ind w:right="9"/>
              <w:rPr>
                <w:b/>
              </w:rPr>
            </w:pPr>
            <w:r>
              <w:rPr>
                <w:b/>
              </w:rPr>
              <w:t>BIBLIOGRAFIA COMPLEMENTARIA:</w:t>
            </w:r>
          </w:p>
        </w:tc>
      </w:tr>
      <w:tr w:rsidR="00C9227B">
        <w:trPr>
          <w:trHeight w:hRule="exact" w:val="2288"/>
        </w:trPr>
        <w:tc>
          <w:tcPr>
            <w:tcW w:w="8647" w:type="dxa"/>
          </w:tcPr>
          <w:p w:rsidR="00C9227B" w:rsidRPr="004701E3" w:rsidRDefault="00C9227B">
            <w:pPr>
              <w:pStyle w:val="TableParagraph"/>
              <w:spacing w:before="10"/>
              <w:ind w:left="0"/>
              <w:rPr>
                <w:rFonts w:ascii="Times New Roman"/>
                <w:sz w:val="21"/>
                <w:lang w:val="es-AR"/>
              </w:rPr>
            </w:pPr>
          </w:p>
          <w:p w:rsidR="00C9227B" w:rsidRPr="004701E3" w:rsidRDefault="00B104A0">
            <w:pPr>
              <w:pStyle w:val="TableParagraph"/>
              <w:ind w:right="9"/>
              <w:rPr>
                <w:lang w:val="es-AR"/>
              </w:rPr>
            </w:pPr>
            <w:r w:rsidRPr="004701E3">
              <w:rPr>
                <w:lang w:val="es-AR"/>
              </w:rPr>
              <w:t xml:space="preserve">PORTANTIERO, J. C. y E. DE ÍPOLA (1987). </w:t>
            </w:r>
            <w:r w:rsidRPr="004701E3">
              <w:rPr>
                <w:i/>
                <w:lang w:val="es-AR"/>
              </w:rPr>
              <w:t>Estado y sociedad en el Pensamiento Clásico</w:t>
            </w:r>
            <w:r w:rsidRPr="004701E3">
              <w:rPr>
                <w:lang w:val="es-AR"/>
              </w:rPr>
              <w:t>, Buenos Aires, Cántaro. Págs. 6-48.</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RITZER, G. (2001). </w:t>
            </w:r>
            <w:r w:rsidRPr="004701E3">
              <w:rPr>
                <w:i/>
                <w:lang w:val="es-AR"/>
              </w:rPr>
              <w:t>Teoría Sociológica Clásica</w:t>
            </w:r>
            <w:r w:rsidRPr="004701E3">
              <w:rPr>
                <w:lang w:val="es-AR"/>
              </w:rPr>
              <w:t>, Madrid, McGraw-Hill. Págs. 3-47.</w:t>
            </w:r>
          </w:p>
          <w:p w:rsidR="00C9227B" w:rsidRPr="004701E3" w:rsidRDefault="00C9227B">
            <w:pPr>
              <w:pStyle w:val="TableParagraph"/>
              <w:ind w:left="0"/>
              <w:rPr>
                <w:rFonts w:ascii="Times New Roman"/>
                <w:lang w:val="es-AR"/>
              </w:rPr>
            </w:pPr>
          </w:p>
          <w:p w:rsidR="00C9227B" w:rsidRDefault="00B104A0">
            <w:pPr>
              <w:pStyle w:val="TableParagraph"/>
              <w:ind w:right="9"/>
            </w:pPr>
            <w:r w:rsidRPr="00FC1151">
              <w:rPr>
                <w:lang w:val="es-AR"/>
              </w:rPr>
              <w:t xml:space="preserve">WRIGT MILLS, Ch. (1979). </w:t>
            </w:r>
            <w:r w:rsidRPr="004701E3">
              <w:rPr>
                <w:i/>
                <w:lang w:val="es-AR"/>
              </w:rPr>
              <w:t>La imaginación sociológica</w:t>
            </w:r>
            <w:r w:rsidRPr="004701E3">
              <w:rPr>
                <w:lang w:val="es-AR"/>
              </w:rPr>
              <w:t xml:space="preserve">, México, Fondo de Cultura Económica. </w:t>
            </w:r>
            <w:r>
              <w:t>Págs. 25-30.</w:t>
            </w:r>
          </w:p>
        </w:tc>
      </w:tr>
    </w:tbl>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1"/>
        <w:rPr>
          <w:rFonts w:ascii="Times New Roman"/>
          <w:sz w:val="18"/>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516"/>
        </w:trPr>
        <w:tc>
          <w:tcPr>
            <w:tcW w:w="8647" w:type="dxa"/>
          </w:tcPr>
          <w:p w:rsidR="00C9227B" w:rsidRPr="004701E3" w:rsidRDefault="00B104A0">
            <w:pPr>
              <w:pStyle w:val="TableParagraph"/>
              <w:spacing w:line="248" w:lineRule="exact"/>
              <w:ind w:right="9"/>
              <w:rPr>
                <w:b/>
                <w:lang w:val="es-AR"/>
              </w:rPr>
            </w:pPr>
            <w:r w:rsidRPr="004701E3">
              <w:rPr>
                <w:b/>
                <w:lang w:val="es-AR"/>
              </w:rPr>
              <w:t>UNIDAD 3:</w:t>
            </w:r>
          </w:p>
          <w:p w:rsidR="00C9227B" w:rsidRPr="004701E3" w:rsidRDefault="00B104A0">
            <w:pPr>
              <w:pStyle w:val="TableParagraph"/>
              <w:spacing w:before="1"/>
              <w:ind w:right="9"/>
              <w:rPr>
                <w:b/>
                <w:i/>
                <w:lang w:val="es-AR"/>
              </w:rPr>
            </w:pPr>
            <w:r w:rsidRPr="004701E3">
              <w:rPr>
                <w:b/>
                <w:i/>
                <w:lang w:val="es-AR"/>
              </w:rPr>
              <w:t>Karl Marx: la sociedad capitalista y el conflicto de clases</w:t>
            </w:r>
          </w:p>
        </w:tc>
      </w:tr>
      <w:tr w:rsidR="00C9227B" w:rsidRPr="008E17A7">
        <w:trPr>
          <w:trHeight w:hRule="exact" w:val="1274"/>
        </w:trPr>
        <w:tc>
          <w:tcPr>
            <w:tcW w:w="8647" w:type="dxa"/>
          </w:tcPr>
          <w:p w:rsidR="00C9227B" w:rsidRPr="004701E3" w:rsidRDefault="00B104A0">
            <w:pPr>
              <w:pStyle w:val="TableParagraph"/>
              <w:spacing w:line="248" w:lineRule="exact"/>
              <w:ind w:right="9"/>
              <w:rPr>
                <w:b/>
                <w:lang w:val="es-AR"/>
              </w:rPr>
            </w:pPr>
            <w:r w:rsidRPr="004701E3">
              <w:rPr>
                <w:b/>
                <w:lang w:val="es-AR"/>
              </w:rPr>
              <w:t>CONTENIDOS:</w:t>
            </w:r>
          </w:p>
          <w:p w:rsidR="00C9227B" w:rsidRPr="004701E3" w:rsidRDefault="00B104A0">
            <w:pPr>
              <w:pStyle w:val="TableParagraph"/>
              <w:ind w:left="131" w:right="135" w:hanging="2"/>
              <w:jc w:val="center"/>
              <w:rPr>
                <w:b/>
                <w:lang w:val="es-AR"/>
              </w:rPr>
            </w:pPr>
            <w:r w:rsidRPr="004701E3">
              <w:rPr>
                <w:b/>
                <w:lang w:val="es-AR"/>
              </w:rPr>
              <w:t>El materialismo histórico. Los modos de producción y la dinámica de la sociedad capitalista. La teoría de las clases sociales. La estructura de clases en la sociedad capitalista. Articulación entre estructura y coyuntura en los análisis históricos concretos.</w:t>
            </w:r>
          </w:p>
        </w:tc>
      </w:tr>
    </w:tbl>
    <w:p w:rsidR="00C9227B" w:rsidRPr="004701E3" w:rsidRDefault="005378C1">
      <w:pPr>
        <w:pStyle w:val="Textoindependiente"/>
        <w:spacing w:before="8"/>
        <w:rPr>
          <w:rFonts w:ascii="Times New Roman"/>
          <w:sz w:val="18"/>
          <w:lang w:val="es-AR"/>
        </w:rPr>
      </w:pPr>
      <w:r>
        <w:pict>
          <v:shape id="_x0000_s1039" type="#_x0000_t202" style="position:absolute;margin-left:109.95pt;margin-top:12.95pt;width:432.35pt;height:25.8pt;z-index:251654144;mso-wrap-distance-left:0;mso-wrap-distance-right:0;mso-position-horizontal-relative:page;mso-position-vertical-relative:text" filled="f" strokeweight=".16936mm">
            <v:textbox inset="0,0,0,0">
              <w:txbxContent>
                <w:p w:rsidR="00C9227B" w:rsidRDefault="00B104A0">
                  <w:pPr>
                    <w:spacing w:line="248" w:lineRule="exact"/>
                    <w:ind w:left="64" w:right="31"/>
                    <w:rPr>
                      <w:b/>
                    </w:rPr>
                  </w:pPr>
                  <w:r>
                    <w:rPr>
                      <w:b/>
                    </w:rPr>
                    <w:t>BIBLIOGRAFÍA OBLIGATORIA:</w:t>
                  </w:r>
                </w:p>
              </w:txbxContent>
            </v:textbox>
            <w10:wrap type="topAndBottom" anchorx="page"/>
          </v:shape>
        </w:pict>
      </w:r>
    </w:p>
    <w:p w:rsidR="00C9227B" w:rsidRPr="004701E3" w:rsidRDefault="00C9227B">
      <w:pPr>
        <w:rPr>
          <w:rFonts w:ascii="Times New Roman"/>
          <w:sz w:val="18"/>
          <w:lang w:val="es-AR"/>
        </w:rPr>
        <w:sectPr w:rsidR="00C9227B" w:rsidRPr="004701E3">
          <w:pgSz w:w="11910" w:h="16840"/>
          <w:pgMar w:top="1580" w:right="940" w:bottom="1000" w:left="1680" w:header="0" w:footer="810" w:gutter="0"/>
          <w:cols w:space="720"/>
        </w:sect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spacing w:before="2"/>
        <w:rPr>
          <w:rFonts w:ascii="Times New Roman"/>
          <w:sz w:val="26"/>
          <w:lang w:val="es-AR"/>
        </w:rPr>
      </w:pPr>
    </w:p>
    <w:p w:rsidR="00C9227B" w:rsidRDefault="00B104A0">
      <w:pPr>
        <w:ind w:left="513"/>
        <w:rPr>
          <w:rFonts w:ascii="Times New Roman"/>
          <w:sz w:val="20"/>
        </w:rPr>
      </w:pPr>
      <w:r w:rsidRPr="004701E3">
        <w:rPr>
          <w:rFonts w:ascii="Times New Roman"/>
          <w:spacing w:val="-49"/>
          <w:sz w:val="20"/>
          <w:lang w:val="es-AR"/>
        </w:rPr>
        <w:t xml:space="preserve"> </w:t>
      </w:r>
      <w:r w:rsidR="005378C1">
        <w:rPr>
          <w:rFonts w:ascii="Times New Roman"/>
          <w:spacing w:val="-49"/>
          <w:sz w:val="20"/>
        </w:rPr>
      </w:r>
      <w:r w:rsidR="005378C1">
        <w:rPr>
          <w:rFonts w:ascii="Times New Roman"/>
          <w:spacing w:val="-49"/>
          <w:sz w:val="20"/>
        </w:rPr>
        <w:pict>
          <v:shape id="_x0000_s1049" type="#_x0000_t202" style="width:432.35pt;height:334.15pt;mso-left-percent:-10001;mso-top-percent:-10001;mso-position-horizontal:absolute;mso-position-horizontal-relative:char;mso-position-vertical:absolute;mso-position-vertical-relative:line;mso-left-percent:-10001;mso-top-percent:-10001" filled="f" strokeweight=".16936mm">
            <v:textbox inset="0,0,0,0">
              <w:txbxContent>
                <w:p w:rsidR="00C9227B" w:rsidRDefault="00C9227B">
                  <w:pPr>
                    <w:pStyle w:val="Textoindependiente"/>
                    <w:spacing w:before="8"/>
                    <w:rPr>
                      <w:rFonts w:ascii="Times New Roman"/>
                      <w:sz w:val="21"/>
                    </w:rPr>
                  </w:pPr>
                </w:p>
                <w:p w:rsidR="00C9227B" w:rsidRPr="004701E3" w:rsidRDefault="00B104A0">
                  <w:pPr>
                    <w:ind w:left="64" w:right="31"/>
                    <w:rPr>
                      <w:lang w:val="es-AR"/>
                    </w:rPr>
                  </w:pPr>
                  <w:r w:rsidRPr="004701E3">
                    <w:rPr>
                      <w:lang w:val="es-AR"/>
                    </w:rPr>
                    <w:t xml:space="preserve">GIDDENS, A. (1979). </w:t>
                  </w:r>
                  <w:r w:rsidRPr="004701E3">
                    <w:rPr>
                      <w:i/>
                      <w:lang w:val="es-AR"/>
                    </w:rPr>
                    <w:t xml:space="preserve">La estructura de clases en las sociedades avanzadas, </w:t>
                  </w:r>
                  <w:r w:rsidRPr="004701E3">
                    <w:rPr>
                      <w:lang w:val="es-AR"/>
                    </w:rPr>
                    <w:t>Madrid, Alianza. Págs. 25-43.</w:t>
                  </w:r>
                </w:p>
                <w:p w:rsidR="00C9227B" w:rsidRPr="004701E3" w:rsidRDefault="00C9227B">
                  <w:pPr>
                    <w:pStyle w:val="Textoindependiente"/>
                    <w:spacing w:before="9"/>
                    <w:rPr>
                      <w:rFonts w:ascii="Times New Roman"/>
                      <w:sz w:val="21"/>
                      <w:lang w:val="es-AR"/>
                    </w:rPr>
                  </w:pPr>
                </w:p>
                <w:p w:rsidR="00C9227B" w:rsidRPr="004701E3" w:rsidRDefault="00B104A0">
                  <w:pPr>
                    <w:spacing w:line="253" w:lineRule="exact"/>
                    <w:ind w:left="81" w:right="31"/>
                    <w:rPr>
                      <w:b/>
                      <w:lang w:val="es-AR"/>
                    </w:rPr>
                  </w:pPr>
                  <w:r w:rsidRPr="004701E3">
                    <w:rPr>
                      <w:b/>
                      <w:lang w:val="es-AR"/>
                    </w:rPr>
                    <w:t xml:space="preserve">MARX, K. (1973). </w:t>
                  </w:r>
                  <w:r w:rsidRPr="004701E3">
                    <w:rPr>
                      <w:b/>
                      <w:i/>
                      <w:lang w:val="es-AR"/>
                    </w:rPr>
                    <w:t>El dieciocho Brumario de Luis Bonaparte</w:t>
                  </w:r>
                  <w:r w:rsidRPr="004701E3">
                    <w:rPr>
                      <w:b/>
                      <w:lang w:val="es-AR"/>
                    </w:rPr>
                    <w:t>, Buenos Aires, Anteo.</w:t>
                  </w:r>
                </w:p>
                <w:p w:rsidR="00C9227B" w:rsidRPr="004701E3" w:rsidRDefault="00B104A0">
                  <w:pPr>
                    <w:ind w:left="3765" w:right="3766"/>
                    <w:jc w:val="center"/>
                    <w:rPr>
                      <w:b/>
                      <w:lang w:val="es-AR"/>
                    </w:rPr>
                  </w:pPr>
                  <w:r w:rsidRPr="004701E3">
                    <w:rPr>
                      <w:b/>
                      <w:lang w:val="es-AR"/>
                    </w:rPr>
                    <w:t>Completo.</w:t>
                  </w:r>
                </w:p>
                <w:p w:rsidR="00C9227B" w:rsidRPr="004701E3" w:rsidRDefault="00C9227B">
                  <w:pPr>
                    <w:pStyle w:val="Textoindependiente"/>
                    <w:spacing w:before="2"/>
                    <w:rPr>
                      <w:rFonts w:ascii="Times New Roman"/>
                      <w:lang w:val="es-AR"/>
                    </w:rPr>
                  </w:pPr>
                </w:p>
                <w:p w:rsidR="00C9227B" w:rsidRPr="004701E3" w:rsidRDefault="00B104A0">
                  <w:pPr>
                    <w:pStyle w:val="Textoindependiente"/>
                    <w:spacing w:before="1"/>
                    <w:ind w:left="64" w:right="31"/>
                    <w:rPr>
                      <w:lang w:val="es-AR"/>
                    </w:rPr>
                  </w:pPr>
                  <w:r w:rsidRPr="004701E3">
                    <w:rPr>
                      <w:lang w:val="es-AR"/>
                    </w:rPr>
                    <w:t xml:space="preserve">MARX, K. y F. ENGELS (1998). </w:t>
                  </w:r>
                  <w:r w:rsidRPr="004701E3">
                    <w:rPr>
                      <w:i/>
                      <w:lang w:val="es-AR"/>
                    </w:rPr>
                    <w:t>Manifiesto Comunista</w:t>
                  </w:r>
                  <w:r w:rsidRPr="004701E3">
                    <w:rPr>
                      <w:lang w:val="es-AR"/>
                    </w:rPr>
                    <w:t>, Barcelona, Grijalbo. “Introducción de E. Hobsbawm y Cap. I (Págs. 7-55).</w:t>
                  </w:r>
                </w:p>
                <w:p w:rsidR="00C9227B" w:rsidRPr="004701E3" w:rsidRDefault="00C9227B">
                  <w:pPr>
                    <w:pStyle w:val="Textoindependiente"/>
                    <w:rPr>
                      <w:rFonts w:ascii="Times New Roman"/>
                      <w:lang w:val="es-AR"/>
                    </w:rPr>
                  </w:pPr>
                </w:p>
                <w:p w:rsidR="00C9227B" w:rsidRPr="004701E3" w:rsidRDefault="00B104A0">
                  <w:pPr>
                    <w:ind w:left="64" w:right="31"/>
                    <w:rPr>
                      <w:lang w:val="es-AR"/>
                    </w:rPr>
                  </w:pPr>
                  <w:r w:rsidRPr="004701E3">
                    <w:rPr>
                      <w:lang w:val="es-AR"/>
                    </w:rPr>
                    <w:t xml:space="preserve">MARX, K. (1970). Prefacio de la </w:t>
                  </w:r>
                  <w:r w:rsidRPr="004701E3">
                    <w:rPr>
                      <w:i/>
                      <w:lang w:val="es-AR"/>
                    </w:rPr>
                    <w:t>Contribución a la crítica de la Economía Política</w:t>
                  </w:r>
                  <w:r w:rsidRPr="004701E3">
                    <w:rPr>
                      <w:lang w:val="es-AR"/>
                    </w:rPr>
                    <w:t>, México,</w:t>
                  </w:r>
                </w:p>
                <w:p w:rsidR="00C9227B" w:rsidRPr="004701E3" w:rsidRDefault="00B104A0">
                  <w:pPr>
                    <w:pStyle w:val="Textoindependiente"/>
                    <w:spacing w:before="1"/>
                    <w:ind w:left="64" w:right="31"/>
                    <w:rPr>
                      <w:lang w:val="es-AR"/>
                    </w:rPr>
                  </w:pPr>
                  <w:r w:rsidRPr="004701E3">
                    <w:rPr>
                      <w:lang w:val="es-AR"/>
                    </w:rPr>
                    <w:t>Fondo de Cultura Económica. Págs. 350-354.</w:t>
                  </w:r>
                </w:p>
                <w:p w:rsidR="00C9227B" w:rsidRPr="004701E3" w:rsidRDefault="00C9227B">
                  <w:pPr>
                    <w:pStyle w:val="Textoindependiente"/>
                    <w:rPr>
                      <w:rFonts w:ascii="Times New Roman"/>
                      <w:lang w:val="es-AR"/>
                    </w:rPr>
                  </w:pPr>
                </w:p>
                <w:p w:rsidR="00C9227B" w:rsidRPr="004701E3" w:rsidRDefault="00B104A0">
                  <w:pPr>
                    <w:ind w:left="64" w:right="31"/>
                    <w:rPr>
                      <w:lang w:val="es-AR"/>
                    </w:rPr>
                  </w:pPr>
                  <w:r w:rsidRPr="004701E3">
                    <w:rPr>
                      <w:lang w:val="es-AR"/>
                    </w:rPr>
                    <w:t xml:space="preserve">MARX, K. (1973). </w:t>
                  </w:r>
                  <w:r w:rsidRPr="004701E3">
                    <w:rPr>
                      <w:i/>
                      <w:lang w:val="es-AR"/>
                    </w:rPr>
                    <w:t>Trabajo asalariado y capital</w:t>
                  </w:r>
                  <w:r w:rsidRPr="004701E3">
                    <w:rPr>
                      <w:lang w:val="es-AR"/>
                    </w:rPr>
                    <w:t>, Buenos Aires, Anteo. Págs. 21-63.</w:t>
                  </w:r>
                </w:p>
                <w:p w:rsidR="00C9227B" w:rsidRPr="004701E3" w:rsidRDefault="00C9227B">
                  <w:pPr>
                    <w:pStyle w:val="Textoindependiente"/>
                    <w:rPr>
                      <w:rFonts w:ascii="Times New Roman"/>
                      <w:lang w:val="es-AR"/>
                    </w:rPr>
                  </w:pPr>
                </w:p>
                <w:p w:rsidR="00C9227B" w:rsidRPr="004701E3" w:rsidRDefault="00C9227B">
                  <w:pPr>
                    <w:pStyle w:val="Textoindependiente"/>
                    <w:spacing w:before="5"/>
                    <w:rPr>
                      <w:rFonts w:ascii="Times New Roman"/>
                      <w:sz w:val="20"/>
                      <w:lang w:val="es-AR"/>
                    </w:rPr>
                  </w:pPr>
                </w:p>
                <w:p w:rsidR="00C9227B" w:rsidRPr="004701E3" w:rsidRDefault="00B104A0">
                  <w:pPr>
                    <w:spacing w:line="244" w:lineRule="auto"/>
                    <w:ind w:left="64" w:right="31"/>
                    <w:rPr>
                      <w:b/>
                      <w:i/>
                      <w:lang w:val="es-AR"/>
                    </w:rPr>
                  </w:pPr>
                  <w:r w:rsidRPr="004701E3">
                    <w:rPr>
                      <w:b/>
                      <w:lang w:val="es-AR"/>
                    </w:rPr>
                    <w:t>MARX, K. (1972). El Capital</w:t>
                  </w:r>
                  <w:r w:rsidRPr="004701E3">
                    <w:rPr>
                      <w:b/>
                      <w:i/>
                      <w:lang w:val="es-AR"/>
                    </w:rPr>
                    <w:t>, México, Fondo de Cultura Económica. Tomo III, Cap. 52.</w:t>
                  </w:r>
                </w:p>
                <w:p w:rsidR="00C9227B" w:rsidRPr="004701E3" w:rsidRDefault="00C9227B">
                  <w:pPr>
                    <w:pStyle w:val="Textoindependiente"/>
                    <w:rPr>
                      <w:rFonts w:ascii="Times New Roman"/>
                      <w:lang w:val="es-AR"/>
                    </w:rPr>
                  </w:pPr>
                </w:p>
                <w:p w:rsidR="00C9227B" w:rsidRPr="004701E3" w:rsidRDefault="00C9227B">
                  <w:pPr>
                    <w:pStyle w:val="Textoindependiente"/>
                    <w:spacing w:before="6"/>
                    <w:rPr>
                      <w:rFonts w:ascii="Times New Roman"/>
                      <w:sz w:val="25"/>
                      <w:lang w:val="es-AR"/>
                    </w:rPr>
                  </w:pPr>
                </w:p>
                <w:p w:rsidR="00C9227B" w:rsidRPr="004701E3" w:rsidRDefault="00B104A0">
                  <w:pPr>
                    <w:ind w:left="64" w:right="31"/>
                    <w:rPr>
                      <w:b/>
                      <w:i/>
                      <w:lang w:val="es-AR"/>
                    </w:rPr>
                  </w:pPr>
                  <w:r w:rsidRPr="004701E3">
                    <w:rPr>
                      <w:b/>
                      <w:lang w:val="es-AR"/>
                    </w:rPr>
                    <w:t>MARX, K. y F. ENGELS (2004). La ideología alemana</w:t>
                  </w:r>
                  <w:r w:rsidRPr="004701E3">
                    <w:rPr>
                      <w:b/>
                      <w:i/>
                      <w:lang w:val="es-AR"/>
                    </w:rPr>
                    <w:t>, Buenos Aires, Nuestra América. Págs. 7-82.</w:t>
                  </w:r>
                </w:p>
                <w:p w:rsidR="00C9227B" w:rsidRPr="004701E3" w:rsidRDefault="00C9227B">
                  <w:pPr>
                    <w:pStyle w:val="Textoindependiente"/>
                    <w:spacing w:before="2"/>
                    <w:rPr>
                      <w:rFonts w:ascii="Times New Roman"/>
                      <w:sz w:val="27"/>
                      <w:lang w:val="es-AR"/>
                    </w:rPr>
                  </w:pPr>
                </w:p>
                <w:p w:rsidR="00C9227B" w:rsidRDefault="00B104A0">
                  <w:pPr>
                    <w:spacing w:before="1"/>
                    <w:ind w:left="64" w:right="113"/>
                  </w:pPr>
                  <w:r w:rsidRPr="004701E3">
                    <w:rPr>
                      <w:lang w:val="es-AR"/>
                    </w:rPr>
                    <w:t xml:space="preserve">MARX, K. (2004). </w:t>
                  </w:r>
                  <w:r w:rsidRPr="004701E3">
                    <w:rPr>
                      <w:i/>
                      <w:lang w:val="es-AR"/>
                    </w:rPr>
                    <w:t>Manuscritos Económico-Filosóficos de 1844</w:t>
                  </w:r>
                  <w:r w:rsidRPr="004701E3">
                    <w:rPr>
                      <w:lang w:val="es-AR"/>
                    </w:rPr>
                    <w:t xml:space="preserve">, Buenos Aires, Colihue. </w:t>
                  </w:r>
                  <w:r>
                    <w:t>“El trabajo alienado” (Págs. 104-121).</w:t>
                  </w:r>
                </w:p>
              </w:txbxContent>
            </v:textbox>
            <w10:anchorlock/>
          </v:shape>
        </w:pict>
      </w:r>
    </w:p>
    <w:p w:rsidR="00C9227B" w:rsidRDefault="00C9227B">
      <w:pPr>
        <w:pStyle w:val="Textoindependiente"/>
        <w:rPr>
          <w:rFonts w:ascii="Times New Roman"/>
          <w:sz w:val="20"/>
        </w:rPr>
      </w:pPr>
    </w:p>
    <w:p w:rsidR="00C9227B" w:rsidRDefault="00C9227B">
      <w:pPr>
        <w:pStyle w:val="Textoindependiente"/>
        <w:spacing w:before="8"/>
        <w:rPr>
          <w:rFonts w:ascii="Times New Roman"/>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516"/>
        </w:trPr>
        <w:tc>
          <w:tcPr>
            <w:tcW w:w="8647" w:type="dxa"/>
          </w:tcPr>
          <w:p w:rsidR="00C9227B" w:rsidRDefault="00B104A0">
            <w:pPr>
              <w:pStyle w:val="TableParagraph"/>
              <w:spacing w:line="248" w:lineRule="exact"/>
              <w:ind w:right="9"/>
              <w:rPr>
                <w:b/>
              </w:rPr>
            </w:pPr>
            <w:r>
              <w:rPr>
                <w:b/>
              </w:rPr>
              <w:t>BIBLIOGRAFIA COMPLEMENTARIA:</w:t>
            </w:r>
          </w:p>
        </w:tc>
      </w:tr>
      <w:tr w:rsidR="00C9227B">
        <w:trPr>
          <w:trHeight w:hRule="exact" w:val="3046"/>
        </w:trPr>
        <w:tc>
          <w:tcPr>
            <w:tcW w:w="8647" w:type="dxa"/>
          </w:tcPr>
          <w:p w:rsidR="00C9227B" w:rsidRPr="004701E3" w:rsidRDefault="00C9227B">
            <w:pPr>
              <w:pStyle w:val="TableParagraph"/>
              <w:spacing w:before="8"/>
              <w:ind w:left="0"/>
              <w:rPr>
                <w:rFonts w:ascii="Times New Roman"/>
                <w:sz w:val="21"/>
                <w:lang w:val="es-AR"/>
              </w:rPr>
            </w:pPr>
          </w:p>
          <w:p w:rsidR="00C9227B" w:rsidRPr="004701E3" w:rsidRDefault="00B104A0">
            <w:pPr>
              <w:pStyle w:val="TableParagraph"/>
              <w:ind w:right="9"/>
              <w:rPr>
                <w:lang w:val="es-AR"/>
              </w:rPr>
            </w:pPr>
            <w:r w:rsidRPr="004701E3">
              <w:rPr>
                <w:lang w:val="es-AR"/>
              </w:rPr>
              <w:t xml:space="preserve">ARCHENTI, N. y L. AZNAR (1987). </w:t>
            </w:r>
            <w:r w:rsidRPr="004701E3">
              <w:rPr>
                <w:i/>
                <w:lang w:val="es-AR"/>
              </w:rPr>
              <w:t>Actualidad del pensamiento sociopolítico clásico</w:t>
            </w:r>
            <w:r w:rsidRPr="004701E3">
              <w:rPr>
                <w:lang w:val="es-AR"/>
              </w:rPr>
              <w:t>, Buenos Aires, Eudeba. Págs. 39-64.</w:t>
            </w:r>
          </w:p>
          <w:p w:rsidR="00C9227B" w:rsidRPr="004701E3" w:rsidRDefault="00C9227B">
            <w:pPr>
              <w:pStyle w:val="TableParagraph"/>
              <w:spacing w:before="10"/>
              <w:ind w:left="0"/>
              <w:rPr>
                <w:rFonts w:ascii="Times New Roman"/>
                <w:sz w:val="21"/>
                <w:lang w:val="es-AR"/>
              </w:rPr>
            </w:pPr>
          </w:p>
          <w:p w:rsidR="00C9227B" w:rsidRPr="004701E3" w:rsidRDefault="00B104A0">
            <w:pPr>
              <w:pStyle w:val="TableParagraph"/>
              <w:ind w:right="9"/>
              <w:rPr>
                <w:lang w:val="es-AR"/>
              </w:rPr>
            </w:pPr>
            <w:r w:rsidRPr="004701E3">
              <w:rPr>
                <w:lang w:val="es-AR"/>
              </w:rPr>
              <w:t xml:space="preserve">GIDDENS, A. (1992). </w:t>
            </w:r>
            <w:r w:rsidRPr="004701E3">
              <w:rPr>
                <w:i/>
                <w:lang w:val="es-AR"/>
              </w:rPr>
              <w:t>El capitalismo y la moderna Teoría Social</w:t>
            </w:r>
            <w:r w:rsidRPr="004701E3">
              <w:rPr>
                <w:lang w:val="es-AR"/>
              </w:rPr>
              <w:t>, Barcelona, Labor. Págs. 57-124.</w:t>
            </w:r>
          </w:p>
          <w:p w:rsidR="00C9227B" w:rsidRPr="004701E3" w:rsidRDefault="00C9227B">
            <w:pPr>
              <w:pStyle w:val="TableParagraph"/>
              <w:ind w:left="0"/>
              <w:rPr>
                <w:rFonts w:ascii="Times New Roman"/>
                <w:lang w:val="es-AR"/>
              </w:rPr>
            </w:pPr>
          </w:p>
          <w:p w:rsidR="00C9227B" w:rsidRPr="004701E3" w:rsidRDefault="00B104A0">
            <w:pPr>
              <w:pStyle w:val="TableParagraph"/>
              <w:ind w:right="163"/>
              <w:rPr>
                <w:lang w:val="es-AR"/>
              </w:rPr>
            </w:pPr>
            <w:r w:rsidRPr="004701E3">
              <w:rPr>
                <w:lang w:val="es-AR"/>
              </w:rPr>
              <w:t xml:space="preserve">MARX, K (1972). </w:t>
            </w:r>
            <w:r w:rsidRPr="004701E3">
              <w:rPr>
                <w:i/>
                <w:lang w:val="es-AR"/>
              </w:rPr>
              <w:t>El Capital</w:t>
            </w:r>
            <w:r w:rsidRPr="004701E3">
              <w:rPr>
                <w:lang w:val="es-AR"/>
              </w:rPr>
              <w:t>, México, Fondo de Cultura Económica. Tomo I (“El  carácter de fetiche de la mercancía y su</w:t>
            </w:r>
            <w:r w:rsidRPr="004701E3">
              <w:rPr>
                <w:spacing w:val="-13"/>
                <w:lang w:val="es-AR"/>
              </w:rPr>
              <w:t xml:space="preserve"> </w:t>
            </w:r>
            <w:r w:rsidRPr="004701E3">
              <w:rPr>
                <w:lang w:val="es-AR"/>
              </w:rPr>
              <w:t>secreto”).</w:t>
            </w:r>
          </w:p>
          <w:p w:rsidR="00C9227B" w:rsidRPr="004701E3" w:rsidRDefault="00C9227B">
            <w:pPr>
              <w:pStyle w:val="TableParagraph"/>
              <w:ind w:left="0"/>
              <w:rPr>
                <w:rFonts w:ascii="Times New Roman"/>
                <w:lang w:val="es-AR"/>
              </w:rPr>
            </w:pPr>
          </w:p>
          <w:p w:rsidR="00C9227B" w:rsidRDefault="00B104A0">
            <w:pPr>
              <w:pStyle w:val="TableParagraph"/>
              <w:ind w:right="9"/>
            </w:pPr>
            <w:r w:rsidRPr="004701E3">
              <w:rPr>
                <w:lang w:val="es-AR"/>
              </w:rPr>
              <w:t xml:space="preserve">SAYER, D. (1995). </w:t>
            </w:r>
            <w:r w:rsidRPr="004701E3">
              <w:rPr>
                <w:i/>
                <w:lang w:val="es-AR"/>
              </w:rPr>
              <w:t>Capitalismo y modernidad. Una lectura de Marx y Weber</w:t>
            </w:r>
            <w:r w:rsidRPr="004701E3">
              <w:rPr>
                <w:lang w:val="es-AR"/>
              </w:rPr>
              <w:t xml:space="preserve">, Buenos Aires, Losada. </w:t>
            </w:r>
            <w:r>
              <w:t>Págs. 21-106.</w:t>
            </w:r>
          </w:p>
        </w:tc>
      </w:tr>
    </w:tbl>
    <w:p w:rsidR="00C9227B" w:rsidRDefault="005378C1">
      <w:pPr>
        <w:pStyle w:val="Textoindependiente"/>
        <w:spacing w:before="5"/>
        <w:rPr>
          <w:rFonts w:ascii="Times New Roman"/>
          <w:sz w:val="18"/>
        </w:rPr>
      </w:pPr>
      <w:r>
        <w:pict>
          <v:shape id="_x0000_s1037" type="#_x0000_t202" style="position:absolute;margin-left:109.95pt;margin-top:12.85pt;width:432.35pt;height:25.8pt;z-index:251655168;mso-wrap-distance-left:0;mso-wrap-distance-right:0;mso-position-horizontal-relative:page;mso-position-vertical-relative:text" filled="f" strokeweight=".16936mm">
            <v:textbox inset="0,0,0,0">
              <w:txbxContent>
                <w:p w:rsidR="00C9227B" w:rsidRPr="004701E3" w:rsidRDefault="00B104A0">
                  <w:pPr>
                    <w:spacing w:line="248" w:lineRule="exact"/>
                    <w:ind w:left="64" w:right="31"/>
                    <w:rPr>
                      <w:b/>
                      <w:lang w:val="es-AR"/>
                    </w:rPr>
                  </w:pPr>
                  <w:r w:rsidRPr="004701E3">
                    <w:rPr>
                      <w:b/>
                      <w:lang w:val="es-AR"/>
                    </w:rPr>
                    <w:t>UNIDAD 4:</w:t>
                  </w:r>
                </w:p>
                <w:p w:rsidR="00C9227B" w:rsidRPr="004701E3" w:rsidRDefault="00B104A0">
                  <w:pPr>
                    <w:spacing w:before="4"/>
                    <w:ind w:left="64" w:right="31"/>
                    <w:rPr>
                      <w:b/>
                      <w:i/>
                      <w:lang w:val="es-AR"/>
                    </w:rPr>
                  </w:pPr>
                  <w:r w:rsidRPr="004701E3">
                    <w:rPr>
                      <w:b/>
                      <w:i/>
                      <w:lang w:val="es-AR"/>
                    </w:rPr>
                    <w:t>Max Weber y el avance de la racionalidad en la sociedad moderna</w:t>
                  </w:r>
                </w:p>
              </w:txbxContent>
            </v:textbox>
            <w10:wrap type="topAndBottom" anchorx="page"/>
          </v:shape>
        </w:pict>
      </w:r>
    </w:p>
    <w:p w:rsidR="00C9227B" w:rsidRDefault="00C9227B">
      <w:pPr>
        <w:rPr>
          <w:rFonts w:ascii="Times New Roman"/>
          <w:sz w:val="18"/>
        </w:rPr>
        <w:sectPr w:rsidR="00C9227B">
          <w:footerReference w:type="default" r:id="rId8"/>
          <w:pgSz w:w="11910" w:h="16840"/>
          <w:pgMar w:top="1580" w:right="940" w:bottom="940" w:left="1680" w:header="0" w:footer="750" w:gutter="0"/>
          <w:pgNumType w:start="8"/>
          <w:cols w:space="720"/>
        </w:sect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2"/>
        <w:rPr>
          <w:rFonts w:ascii="Times New Roman"/>
          <w:sz w:val="26"/>
        </w:rPr>
      </w:pPr>
    </w:p>
    <w:p w:rsidR="00C9227B" w:rsidRDefault="00B104A0">
      <w:pPr>
        <w:ind w:left="513"/>
        <w:rPr>
          <w:rFonts w:ascii="Times New Roman"/>
          <w:sz w:val="20"/>
        </w:rPr>
      </w:pPr>
      <w:r>
        <w:rPr>
          <w:rFonts w:ascii="Times New Roman"/>
          <w:spacing w:val="-49"/>
          <w:sz w:val="20"/>
        </w:rPr>
        <w:t xml:space="preserve"> </w:t>
      </w:r>
      <w:r w:rsidR="005378C1">
        <w:rPr>
          <w:rFonts w:ascii="Times New Roman"/>
          <w:spacing w:val="-49"/>
          <w:sz w:val="20"/>
        </w:rPr>
      </w:r>
      <w:r w:rsidR="005378C1">
        <w:rPr>
          <w:rFonts w:ascii="Times New Roman"/>
          <w:spacing w:val="-49"/>
          <w:sz w:val="20"/>
        </w:rPr>
        <w:pict>
          <v:shape id="_x0000_s1048" type="#_x0000_t202" style="width:432.35pt;height:51.15pt;mso-left-percent:-10001;mso-top-percent:-10001;mso-position-horizontal:absolute;mso-position-horizontal-relative:char;mso-position-vertical:absolute;mso-position-vertical-relative:line;mso-left-percent:-10001;mso-top-percent:-10001" filled="f" strokeweight=".16936mm">
            <v:textbox inset="0,0,0,0">
              <w:txbxContent>
                <w:p w:rsidR="00C9227B" w:rsidRPr="004701E3" w:rsidRDefault="00B104A0">
                  <w:pPr>
                    <w:pStyle w:val="Textoindependiente"/>
                    <w:spacing w:line="250" w:lineRule="exact"/>
                    <w:ind w:right="64"/>
                    <w:jc w:val="right"/>
                    <w:rPr>
                      <w:lang w:val="es-AR"/>
                    </w:rPr>
                  </w:pPr>
                  <w:r w:rsidRPr="004701E3">
                    <w:rPr>
                      <w:lang w:val="es-AR"/>
                    </w:rPr>
                    <w:t>CONTENIDOS:</w:t>
                  </w:r>
                </w:p>
                <w:p w:rsidR="00C9227B" w:rsidRPr="004701E3" w:rsidRDefault="00B104A0">
                  <w:pPr>
                    <w:pStyle w:val="Textoindependiente"/>
                    <w:ind w:left="64" w:right="64"/>
                    <w:rPr>
                      <w:lang w:val="es-AR"/>
                    </w:rPr>
                  </w:pPr>
                  <w:r w:rsidRPr="004701E3">
                    <w:rPr>
                      <w:lang w:val="es-AR"/>
                    </w:rPr>
                    <w:t>Acción social y relación social. La ética protestante y la racionalidad del capitalismo occidental. Clases y estamentos como formas de distribución del poder. El progreso de la racionalidad y el desencantamiento del mundo.</w:t>
                  </w:r>
                </w:p>
              </w:txbxContent>
            </v:textbox>
            <w10:anchorlock/>
          </v:shape>
        </w:pict>
      </w:r>
    </w:p>
    <w:p w:rsidR="00C9227B" w:rsidRDefault="00C9227B">
      <w:pPr>
        <w:pStyle w:val="Textoindependiente"/>
        <w:spacing w:before="5"/>
        <w:rPr>
          <w:rFonts w:ascii="Times New Roman"/>
          <w:sz w:val="19"/>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517"/>
        </w:trPr>
        <w:tc>
          <w:tcPr>
            <w:tcW w:w="8647" w:type="dxa"/>
          </w:tcPr>
          <w:p w:rsidR="00C9227B" w:rsidRDefault="00B104A0">
            <w:pPr>
              <w:pStyle w:val="TableParagraph"/>
              <w:spacing w:line="249" w:lineRule="exact"/>
              <w:ind w:right="9"/>
              <w:rPr>
                <w:b/>
              </w:rPr>
            </w:pPr>
            <w:r>
              <w:rPr>
                <w:b/>
              </w:rPr>
              <w:t>BIBLIOGRAFÍA OBLIGATORIA:</w:t>
            </w:r>
          </w:p>
        </w:tc>
      </w:tr>
      <w:tr w:rsidR="00C9227B">
        <w:trPr>
          <w:trHeight w:hRule="exact" w:val="4817"/>
        </w:trPr>
        <w:tc>
          <w:tcPr>
            <w:tcW w:w="8647" w:type="dxa"/>
          </w:tcPr>
          <w:p w:rsidR="00C9227B" w:rsidRPr="004701E3" w:rsidRDefault="00B104A0">
            <w:pPr>
              <w:pStyle w:val="TableParagraph"/>
              <w:spacing w:line="242" w:lineRule="auto"/>
              <w:ind w:right="9"/>
              <w:rPr>
                <w:lang w:val="es-AR"/>
              </w:rPr>
            </w:pPr>
            <w:r w:rsidRPr="004701E3">
              <w:rPr>
                <w:lang w:val="es-AR"/>
              </w:rPr>
              <w:t xml:space="preserve">GIDDENS, A. (1979). </w:t>
            </w:r>
            <w:r w:rsidRPr="004701E3">
              <w:rPr>
                <w:i/>
                <w:lang w:val="es-AR"/>
              </w:rPr>
              <w:t xml:space="preserve">La estructura de clases en las sociedades avanzadas, </w:t>
            </w:r>
            <w:r w:rsidRPr="004701E3">
              <w:rPr>
                <w:lang w:val="es-AR"/>
              </w:rPr>
              <w:t>Madrid, Alianza. Págs. 44-57.</w:t>
            </w:r>
          </w:p>
          <w:p w:rsidR="00C9227B" w:rsidRPr="004701E3" w:rsidRDefault="00C9227B">
            <w:pPr>
              <w:pStyle w:val="TableParagraph"/>
              <w:spacing w:before="4"/>
              <w:ind w:left="0"/>
              <w:rPr>
                <w:rFonts w:ascii="Times New Roman"/>
                <w:sz w:val="21"/>
                <w:lang w:val="es-AR"/>
              </w:rPr>
            </w:pPr>
          </w:p>
          <w:p w:rsidR="00C9227B" w:rsidRPr="004701E3" w:rsidRDefault="00B104A0">
            <w:pPr>
              <w:pStyle w:val="TableParagraph"/>
              <w:ind w:left="561" w:right="163" w:hanging="384"/>
              <w:rPr>
                <w:b/>
                <w:lang w:val="es-AR"/>
              </w:rPr>
            </w:pPr>
            <w:r w:rsidRPr="004701E3">
              <w:rPr>
                <w:b/>
                <w:lang w:val="es-AR"/>
              </w:rPr>
              <w:t xml:space="preserve">GIL VILLEGAS, F. (2006). “Notas críticas”, en M. WEBER, </w:t>
            </w:r>
            <w:r w:rsidRPr="004701E3">
              <w:rPr>
                <w:b/>
                <w:i/>
                <w:lang w:val="es-AR"/>
              </w:rPr>
              <w:t>La ética protestante y el espíritu del capitalismo</w:t>
            </w:r>
            <w:r w:rsidRPr="004701E3">
              <w:rPr>
                <w:b/>
                <w:lang w:val="es-AR"/>
              </w:rPr>
              <w:t>, Fondo de Cultura Económica, Págs. 318-320.</w:t>
            </w:r>
          </w:p>
          <w:p w:rsidR="00C9227B" w:rsidRPr="004701E3" w:rsidRDefault="00C9227B">
            <w:pPr>
              <w:pStyle w:val="TableParagraph"/>
              <w:spacing w:before="2"/>
              <w:ind w:left="0"/>
              <w:rPr>
                <w:rFonts w:ascii="Times New Roman"/>
                <w:lang w:val="es-AR"/>
              </w:rPr>
            </w:pPr>
          </w:p>
          <w:p w:rsidR="00C9227B" w:rsidRPr="004701E3" w:rsidRDefault="00B104A0">
            <w:pPr>
              <w:pStyle w:val="TableParagraph"/>
              <w:spacing w:before="1"/>
              <w:ind w:right="9"/>
              <w:rPr>
                <w:lang w:val="es-AR"/>
              </w:rPr>
            </w:pPr>
            <w:r w:rsidRPr="004701E3">
              <w:rPr>
                <w:lang w:val="es-AR"/>
              </w:rPr>
              <w:t xml:space="preserve">KOZYR-KOWALSKI, S. (1971). “Weber y Marx”, en T. PARSONS, </w:t>
            </w:r>
            <w:r w:rsidRPr="004701E3">
              <w:rPr>
                <w:i/>
                <w:lang w:val="es-AR"/>
              </w:rPr>
              <w:t>Presencia de Max Weber</w:t>
            </w:r>
            <w:r w:rsidRPr="004701E3">
              <w:rPr>
                <w:lang w:val="es-AR"/>
              </w:rPr>
              <w:t>, Buenos Aires, Nueva Visión. Págs. 243-265.</w:t>
            </w:r>
          </w:p>
          <w:p w:rsidR="00C9227B" w:rsidRPr="004701E3" w:rsidRDefault="00C9227B">
            <w:pPr>
              <w:pStyle w:val="TableParagraph"/>
              <w:ind w:left="0"/>
              <w:rPr>
                <w:rFonts w:ascii="Times New Roman"/>
                <w:lang w:val="es-AR"/>
              </w:rPr>
            </w:pPr>
          </w:p>
          <w:p w:rsidR="00C9227B" w:rsidRPr="00FC1151" w:rsidRDefault="00B104A0">
            <w:pPr>
              <w:pStyle w:val="TableParagraph"/>
              <w:ind w:right="163"/>
              <w:rPr>
                <w:lang w:val="es-AR"/>
              </w:rPr>
            </w:pPr>
            <w:r w:rsidRPr="004701E3">
              <w:rPr>
                <w:lang w:val="es-AR"/>
              </w:rPr>
              <w:t xml:space="preserve">WEBER, M. (1967). </w:t>
            </w:r>
            <w:r w:rsidRPr="004701E3">
              <w:rPr>
                <w:i/>
                <w:lang w:val="es-AR"/>
              </w:rPr>
              <w:t>Economía y Sociedad</w:t>
            </w:r>
            <w:r w:rsidRPr="004701E3">
              <w:rPr>
                <w:lang w:val="es-AR"/>
              </w:rPr>
              <w:t xml:space="preserve">, México, Fondo de Cultura Económica.  </w:t>
            </w:r>
            <w:r w:rsidRPr="00FC1151">
              <w:rPr>
                <w:lang w:val="es-AR"/>
              </w:rPr>
              <w:t>Cap. I (págs. 7-45), Cap. III (págs.</w:t>
            </w:r>
            <w:r w:rsidRPr="00FC1151">
              <w:rPr>
                <w:spacing w:val="-16"/>
                <w:lang w:val="es-AR"/>
              </w:rPr>
              <w:t xml:space="preserve"> </w:t>
            </w:r>
            <w:r w:rsidRPr="00FC1151">
              <w:rPr>
                <w:lang w:val="es-AR"/>
              </w:rPr>
              <w:t>170-241)</w:t>
            </w:r>
          </w:p>
          <w:p w:rsidR="00C9227B" w:rsidRPr="00FC1151" w:rsidRDefault="00C9227B">
            <w:pPr>
              <w:pStyle w:val="TableParagraph"/>
              <w:ind w:left="0"/>
              <w:rPr>
                <w:rFonts w:ascii="Times New Roman"/>
                <w:lang w:val="es-AR"/>
              </w:rPr>
            </w:pPr>
          </w:p>
          <w:p w:rsidR="00C9227B" w:rsidRPr="004701E3" w:rsidRDefault="00B104A0">
            <w:pPr>
              <w:pStyle w:val="TableParagraph"/>
              <w:spacing w:before="1"/>
              <w:ind w:right="9"/>
              <w:rPr>
                <w:lang w:val="es-AR"/>
              </w:rPr>
            </w:pPr>
            <w:r w:rsidRPr="004701E3">
              <w:rPr>
                <w:lang w:val="es-AR"/>
              </w:rPr>
              <w:t xml:space="preserve">WEBER, M. (2004). </w:t>
            </w:r>
            <w:r w:rsidRPr="004701E3">
              <w:rPr>
                <w:i/>
                <w:lang w:val="es-AR"/>
              </w:rPr>
              <w:t>Estructuras de Poder</w:t>
            </w:r>
            <w:r w:rsidRPr="004701E3">
              <w:rPr>
                <w:lang w:val="es-AR"/>
              </w:rPr>
              <w:t>, México, Coyoacán. Págs. 45-65.</w:t>
            </w:r>
          </w:p>
          <w:p w:rsidR="00C9227B" w:rsidRPr="004701E3" w:rsidRDefault="00C9227B">
            <w:pPr>
              <w:pStyle w:val="TableParagraph"/>
              <w:ind w:left="0"/>
              <w:rPr>
                <w:rFonts w:ascii="Times New Roman"/>
                <w:lang w:val="es-AR"/>
              </w:rPr>
            </w:pPr>
          </w:p>
          <w:p w:rsidR="00C9227B" w:rsidRPr="004701E3" w:rsidRDefault="00B104A0">
            <w:pPr>
              <w:pStyle w:val="TableParagraph"/>
              <w:ind w:right="163"/>
              <w:rPr>
                <w:lang w:val="es-AR"/>
              </w:rPr>
            </w:pPr>
            <w:r w:rsidRPr="004701E3">
              <w:rPr>
                <w:lang w:val="es-AR"/>
              </w:rPr>
              <w:t xml:space="preserve">WEBER, M. (1983). </w:t>
            </w:r>
            <w:r w:rsidRPr="004701E3">
              <w:rPr>
                <w:i/>
                <w:lang w:val="es-AR"/>
              </w:rPr>
              <w:t>La ética protestante y el espíritu del capitalismo</w:t>
            </w:r>
            <w:r w:rsidRPr="004701E3">
              <w:rPr>
                <w:lang w:val="es-AR"/>
              </w:rPr>
              <w:t>, Madrid, Península. Completo.</w:t>
            </w:r>
          </w:p>
          <w:p w:rsidR="00C9227B" w:rsidRPr="004701E3" w:rsidRDefault="00C9227B">
            <w:pPr>
              <w:pStyle w:val="TableParagraph"/>
              <w:ind w:left="0"/>
              <w:rPr>
                <w:rFonts w:ascii="Times New Roman"/>
                <w:lang w:val="es-AR"/>
              </w:rPr>
            </w:pPr>
          </w:p>
          <w:p w:rsidR="00C9227B" w:rsidRDefault="00B104A0">
            <w:pPr>
              <w:pStyle w:val="TableParagraph"/>
              <w:ind w:right="9"/>
            </w:pPr>
            <w:r w:rsidRPr="004701E3">
              <w:rPr>
                <w:lang w:val="es-AR"/>
              </w:rPr>
              <w:t xml:space="preserve">WEBER, M. (1998). </w:t>
            </w:r>
            <w:r w:rsidRPr="004701E3">
              <w:rPr>
                <w:i/>
                <w:lang w:val="es-AR"/>
              </w:rPr>
              <w:t>El politico y el científico</w:t>
            </w:r>
            <w:r w:rsidRPr="004701E3">
              <w:rPr>
                <w:lang w:val="es-AR"/>
              </w:rPr>
              <w:t xml:space="preserve">, Madrid, Alianza. Cap. “La ciencia como vocación” (págs. </w:t>
            </w:r>
            <w:r>
              <w:t>181-233).</w:t>
            </w:r>
          </w:p>
        </w:tc>
      </w:tr>
    </w:tbl>
    <w:p w:rsidR="00C9227B" w:rsidRDefault="00C9227B">
      <w:pPr>
        <w:pStyle w:val="Textoindependiente"/>
        <w:rPr>
          <w:rFonts w:ascii="Times New Roman"/>
          <w:sz w:val="20"/>
        </w:rPr>
      </w:pPr>
    </w:p>
    <w:p w:rsidR="00C9227B" w:rsidRDefault="00C9227B">
      <w:pPr>
        <w:pStyle w:val="Textoindependiente"/>
        <w:rPr>
          <w:rFonts w:ascii="Times New Roman"/>
          <w:sz w:val="24"/>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516"/>
        </w:trPr>
        <w:tc>
          <w:tcPr>
            <w:tcW w:w="8647" w:type="dxa"/>
          </w:tcPr>
          <w:p w:rsidR="00C9227B" w:rsidRDefault="00B104A0">
            <w:pPr>
              <w:pStyle w:val="TableParagraph"/>
              <w:spacing w:line="248" w:lineRule="exact"/>
              <w:ind w:right="9"/>
              <w:rPr>
                <w:b/>
              </w:rPr>
            </w:pPr>
            <w:r>
              <w:rPr>
                <w:b/>
              </w:rPr>
              <w:t>BIBLIOGRAFIA COMPLEMENTARIA:</w:t>
            </w:r>
          </w:p>
        </w:tc>
      </w:tr>
      <w:tr w:rsidR="00C9227B">
        <w:trPr>
          <w:trHeight w:hRule="exact" w:val="3553"/>
        </w:trPr>
        <w:tc>
          <w:tcPr>
            <w:tcW w:w="8647" w:type="dxa"/>
          </w:tcPr>
          <w:p w:rsidR="00C9227B" w:rsidRPr="004701E3" w:rsidRDefault="00B104A0">
            <w:pPr>
              <w:pStyle w:val="TableParagraph"/>
              <w:spacing w:line="242" w:lineRule="auto"/>
              <w:ind w:right="9"/>
              <w:rPr>
                <w:lang w:val="es-AR"/>
              </w:rPr>
            </w:pPr>
            <w:r w:rsidRPr="004701E3">
              <w:rPr>
                <w:lang w:val="es-AR"/>
              </w:rPr>
              <w:t xml:space="preserve">ABELLÁN, J. (2006). “Estudio preliminar”, en M. WEBER, </w:t>
            </w:r>
            <w:r w:rsidRPr="004701E3">
              <w:rPr>
                <w:i/>
                <w:lang w:val="es-AR"/>
              </w:rPr>
              <w:t>Conceptos sociológicos fundamentales</w:t>
            </w:r>
            <w:r w:rsidRPr="004701E3">
              <w:rPr>
                <w:lang w:val="es-AR"/>
              </w:rPr>
              <w:t>, Madrid, Alianza. Págs. 9-61.</w:t>
            </w:r>
          </w:p>
          <w:p w:rsidR="00C9227B" w:rsidRPr="004701E3" w:rsidRDefault="00C9227B">
            <w:pPr>
              <w:pStyle w:val="TableParagraph"/>
              <w:spacing w:before="7"/>
              <w:ind w:left="0"/>
              <w:rPr>
                <w:rFonts w:ascii="Times New Roman"/>
                <w:sz w:val="21"/>
                <w:lang w:val="es-AR"/>
              </w:rPr>
            </w:pPr>
          </w:p>
          <w:p w:rsidR="00C9227B" w:rsidRPr="004701E3" w:rsidRDefault="00B104A0">
            <w:pPr>
              <w:pStyle w:val="TableParagraph"/>
              <w:ind w:right="396"/>
              <w:rPr>
                <w:lang w:val="es-AR"/>
              </w:rPr>
            </w:pPr>
            <w:r w:rsidRPr="004701E3">
              <w:rPr>
                <w:lang w:val="es-AR"/>
              </w:rPr>
              <w:t xml:space="preserve">ARON, R. (1976). </w:t>
            </w:r>
            <w:r w:rsidRPr="004701E3">
              <w:rPr>
                <w:i/>
                <w:lang w:val="es-AR"/>
              </w:rPr>
              <w:t>Las etapas del pensamiento sociológico</w:t>
            </w:r>
            <w:r w:rsidRPr="004701E3">
              <w:rPr>
                <w:lang w:val="es-AR"/>
              </w:rPr>
              <w:t>, Buenos Aires, Siglo XX. Págs. 219-316.</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GIDDENS, A. (1992). </w:t>
            </w:r>
            <w:r w:rsidRPr="004701E3">
              <w:rPr>
                <w:i/>
                <w:lang w:val="es-AR"/>
              </w:rPr>
              <w:t>El capitalismo y la moderna Teoría Social</w:t>
            </w:r>
            <w:r w:rsidRPr="004701E3">
              <w:rPr>
                <w:lang w:val="es-AR"/>
              </w:rPr>
              <w:t>, Barcelona, Labor. Págs. 205-223.</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GIL VILLEGAS, F. (2006). “Introducción”, en M. WEBER, </w:t>
            </w:r>
            <w:r w:rsidRPr="004701E3">
              <w:rPr>
                <w:i/>
                <w:lang w:val="es-AR"/>
              </w:rPr>
              <w:t>La ética protestante y el espíritu del capitalismo</w:t>
            </w:r>
            <w:r w:rsidRPr="004701E3">
              <w:rPr>
                <w:lang w:val="es-AR"/>
              </w:rPr>
              <w:t>, Fondo de Cultura Económica, Págs. 26-50.</w:t>
            </w:r>
          </w:p>
          <w:p w:rsidR="00C9227B" w:rsidRPr="004701E3" w:rsidRDefault="00C9227B">
            <w:pPr>
              <w:pStyle w:val="TableParagraph"/>
              <w:ind w:left="0"/>
              <w:rPr>
                <w:rFonts w:ascii="Times New Roman"/>
                <w:lang w:val="es-AR"/>
              </w:rPr>
            </w:pPr>
          </w:p>
          <w:p w:rsidR="00C9227B" w:rsidRDefault="00B104A0">
            <w:pPr>
              <w:pStyle w:val="TableParagraph"/>
              <w:ind w:right="9"/>
            </w:pPr>
            <w:r w:rsidRPr="004701E3">
              <w:rPr>
                <w:lang w:val="es-AR"/>
              </w:rPr>
              <w:t xml:space="preserve">SAYER, D. (1995). </w:t>
            </w:r>
            <w:r w:rsidRPr="004701E3">
              <w:rPr>
                <w:i/>
                <w:lang w:val="es-AR"/>
              </w:rPr>
              <w:t>Capitalismo y modernidad. Una lectura de Marx y Weber</w:t>
            </w:r>
            <w:r w:rsidRPr="004701E3">
              <w:rPr>
                <w:lang w:val="es-AR"/>
              </w:rPr>
              <w:t xml:space="preserve">, Buenos Aires, Losada. </w:t>
            </w:r>
            <w:r>
              <w:t>Págs. 107-174.</w:t>
            </w:r>
          </w:p>
        </w:tc>
      </w:tr>
    </w:tbl>
    <w:p w:rsidR="00C9227B" w:rsidRDefault="00C9227B">
      <w:pPr>
        <w:sectPr w:rsidR="00C9227B">
          <w:pgSz w:w="11910" w:h="16840"/>
          <w:pgMar w:top="1580" w:right="940" w:bottom="1000" w:left="1680" w:header="0" w:footer="750" w:gutter="0"/>
          <w:cols w:space="720"/>
        </w:sect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2" w:after="1"/>
        <w:rPr>
          <w:rFonts w:ascii="Times New Roman"/>
          <w:sz w:val="26"/>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768"/>
        </w:trPr>
        <w:tc>
          <w:tcPr>
            <w:tcW w:w="8647" w:type="dxa"/>
          </w:tcPr>
          <w:p w:rsidR="00C9227B" w:rsidRPr="004701E3" w:rsidRDefault="00B104A0">
            <w:pPr>
              <w:pStyle w:val="TableParagraph"/>
              <w:spacing w:line="248" w:lineRule="exact"/>
              <w:ind w:right="9"/>
              <w:rPr>
                <w:b/>
                <w:lang w:val="es-AR"/>
              </w:rPr>
            </w:pPr>
            <w:r w:rsidRPr="004701E3">
              <w:rPr>
                <w:b/>
                <w:lang w:val="es-AR"/>
              </w:rPr>
              <w:t>UNIDAD 5:</w:t>
            </w:r>
          </w:p>
          <w:p w:rsidR="00C9227B" w:rsidRPr="004701E3" w:rsidRDefault="00B104A0">
            <w:pPr>
              <w:pStyle w:val="TableParagraph"/>
              <w:spacing w:before="1"/>
              <w:ind w:right="998"/>
              <w:rPr>
                <w:b/>
                <w:i/>
                <w:lang w:val="es-AR"/>
              </w:rPr>
            </w:pPr>
            <w:r w:rsidRPr="004701E3">
              <w:rPr>
                <w:b/>
                <w:i/>
                <w:lang w:val="es-AR"/>
              </w:rPr>
              <w:t>Emile Durkheim: Los problemas de integración en la sociedad industrial moderna</w:t>
            </w:r>
          </w:p>
        </w:tc>
      </w:tr>
      <w:tr w:rsidR="00C9227B">
        <w:trPr>
          <w:trHeight w:hRule="exact" w:val="1277"/>
        </w:trPr>
        <w:tc>
          <w:tcPr>
            <w:tcW w:w="8647" w:type="dxa"/>
          </w:tcPr>
          <w:p w:rsidR="00C9227B" w:rsidRPr="004701E3" w:rsidRDefault="00B104A0">
            <w:pPr>
              <w:pStyle w:val="TableParagraph"/>
              <w:spacing w:line="251" w:lineRule="exact"/>
              <w:ind w:left="0" w:right="64"/>
              <w:jc w:val="right"/>
              <w:rPr>
                <w:lang w:val="es-AR"/>
              </w:rPr>
            </w:pPr>
            <w:r w:rsidRPr="004701E3">
              <w:rPr>
                <w:lang w:val="es-AR"/>
              </w:rPr>
              <w:t>CONTENIDOS:</w:t>
            </w:r>
          </w:p>
          <w:p w:rsidR="00C9227B" w:rsidRPr="004701E3" w:rsidRDefault="00C9227B">
            <w:pPr>
              <w:pStyle w:val="TableParagraph"/>
              <w:spacing w:before="1"/>
              <w:ind w:left="0"/>
              <w:rPr>
                <w:rFonts w:ascii="Times New Roman"/>
                <w:lang w:val="es-AR"/>
              </w:rPr>
            </w:pPr>
          </w:p>
          <w:p w:rsidR="00C9227B" w:rsidRDefault="00B104A0">
            <w:pPr>
              <w:pStyle w:val="TableParagraph"/>
              <w:ind w:right="9"/>
            </w:pPr>
            <w:r w:rsidRPr="004701E3">
              <w:rPr>
                <w:lang w:val="es-AR"/>
              </w:rPr>
              <w:t xml:space="preserve">El hecho social y la coerción de la sociedad sobre el individuo. La solidaridad en una sociedad diferenciada. La emergencia del individualismo y su evolución en el mundo moderno. </w:t>
            </w:r>
            <w:r>
              <w:t>Anomia y suicidio.</w:t>
            </w:r>
          </w:p>
        </w:tc>
      </w:tr>
    </w:tbl>
    <w:p w:rsidR="00C9227B" w:rsidRDefault="00C9227B">
      <w:pPr>
        <w:pStyle w:val="Textoindependiente"/>
        <w:rPr>
          <w:rFonts w:ascii="Times New Roman"/>
          <w:sz w:val="20"/>
        </w:rPr>
      </w:pPr>
    </w:p>
    <w:p w:rsidR="00C9227B" w:rsidRDefault="00C9227B">
      <w:pPr>
        <w:pStyle w:val="Textoindependiente"/>
        <w:spacing w:before="9"/>
        <w:rPr>
          <w:rFonts w:ascii="Times New Roman"/>
          <w:sz w:val="23"/>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516"/>
        </w:trPr>
        <w:tc>
          <w:tcPr>
            <w:tcW w:w="8647" w:type="dxa"/>
          </w:tcPr>
          <w:p w:rsidR="00C9227B" w:rsidRDefault="00B104A0">
            <w:pPr>
              <w:pStyle w:val="TableParagraph"/>
              <w:spacing w:line="248" w:lineRule="exact"/>
              <w:ind w:right="9"/>
              <w:rPr>
                <w:b/>
              </w:rPr>
            </w:pPr>
            <w:r>
              <w:rPr>
                <w:b/>
              </w:rPr>
              <w:t>BIBLIOGRAFÍA OBLIGATORIA:</w:t>
            </w:r>
          </w:p>
        </w:tc>
      </w:tr>
      <w:tr w:rsidR="00C9227B" w:rsidRPr="008E17A7">
        <w:trPr>
          <w:trHeight w:hRule="exact" w:val="3300"/>
        </w:trPr>
        <w:tc>
          <w:tcPr>
            <w:tcW w:w="8647" w:type="dxa"/>
          </w:tcPr>
          <w:p w:rsidR="00C9227B" w:rsidRPr="004701E3" w:rsidRDefault="00B104A0">
            <w:pPr>
              <w:pStyle w:val="TableParagraph"/>
              <w:spacing w:line="242" w:lineRule="auto"/>
              <w:ind w:right="177"/>
              <w:rPr>
                <w:lang w:val="es-AR"/>
              </w:rPr>
            </w:pPr>
            <w:r w:rsidRPr="004701E3">
              <w:rPr>
                <w:lang w:val="es-AR"/>
              </w:rPr>
              <w:t xml:space="preserve">BAUDELOT, C. y ESTABLET, R. (2008). </w:t>
            </w:r>
            <w:r w:rsidRPr="004701E3">
              <w:rPr>
                <w:i/>
                <w:lang w:val="es-AR"/>
              </w:rPr>
              <w:t>Durkheim y el suicidio</w:t>
            </w:r>
            <w:r w:rsidRPr="004701E3">
              <w:rPr>
                <w:lang w:val="es-AR"/>
              </w:rPr>
              <w:t>, Buenos Aires, Nueva Visión. Págs. 7-17.</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114"/>
              <w:rPr>
                <w:lang w:val="es-AR"/>
              </w:rPr>
            </w:pPr>
            <w:r w:rsidRPr="004701E3">
              <w:rPr>
                <w:lang w:val="es-AR"/>
              </w:rPr>
              <w:t xml:space="preserve">DURKHEIM, E. (1973). De la division del trabajo social, Buenos Aires, Schapire. Prefacios 1º y 2º Edición, Introducción, Caps. I, II y III (Libro I), cap. </w:t>
            </w:r>
            <w:r w:rsidRPr="00FC1151">
              <w:rPr>
                <w:lang w:val="es-AR"/>
              </w:rPr>
              <w:t xml:space="preserve">I (Libro II), Caps. </w:t>
            </w:r>
            <w:r w:rsidRPr="004701E3">
              <w:rPr>
                <w:lang w:val="es-AR"/>
              </w:rPr>
              <w:t>I, II, III (Libro III).</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spacing w:before="1"/>
              <w:ind w:right="154"/>
              <w:rPr>
                <w:lang w:val="es-AR"/>
              </w:rPr>
            </w:pPr>
            <w:r w:rsidRPr="004701E3">
              <w:rPr>
                <w:lang w:val="es-AR"/>
              </w:rPr>
              <w:t xml:space="preserve">DURKHEIM, E. (2003). </w:t>
            </w:r>
            <w:r w:rsidRPr="004701E3">
              <w:rPr>
                <w:i/>
                <w:lang w:val="es-AR"/>
              </w:rPr>
              <w:t>Las reglas del método sociológico</w:t>
            </w:r>
            <w:r w:rsidRPr="004701E3">
              <w:rPr>
                <w:lang w:val="es-AR"/>
              </w:rPr>
              <w:t>, Buenos Aires, Gorla. Págs. 5-64 (incluye Prólogo de E. DE ÍPOLA).</w:t>
            </w:r>
          </w:p>
          <w:p w:rsidR="00C9227B" w:rsidRPr="004701E3" w:rsidRDefault="00B104A0">
            <w:pPr>
              <w:pStyle w:val="TableParagraph"/>
              <w:spacing w:before="6" w:line="500" w:lineRule="atLeast"/>
              <w:ind w:right="751"/>
              <w:rPr>
                <w:lang w:val="es-AR"/>
              </w:rPr>
            </w:pPr>
            <w:r w:rsidRPr="004701E3">
              <w:rPr>
                <w:lang w:val="es-AR"/>
              </w:rPr>
              <w:t xml:space="preserve">DURKHEIM, E. (1998). </w:t>
            </w:r>
            <w:r w:rsidRPr="004701E3">
              <w:rPr>
                <w:i/>
                <w:lang w:val="es-AR"/>
              </w:rPr>
              <w:t>El suicidio</w:t>
            </w:r>
            <w:r w:rsidRPr="004701E3">
              <w:rPr>
                <w:lang w:val="es-AR"/>
              </w:rPr>
              <w:t>, Madrid, Akal. Prólogo, págs. 1-17 y 255-301. RODRÍGUEZ ZÚÑIGA, L. (1979).</w:t>
            </w:r>
          </w:p>
        </w:tc>
      </w:tr>
    </w:tbl>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4"/>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516"/>
        </w:trPr>
        <w:tc>
          <w:tcPr>
            <w:tcW w:w="8647" w:type="dxa"/>
          </w:tcPr>
          <w:p w:rsidR="00C9227B" w:rsidRDefault="00B104A0">
            <w:pPr>
              <w:pStyle w:val="TableParagraph"/>
              <w:spacing w:line="248" w:lineRule="exact"/>
              <w:ind w:right="9"/>
              <w:rPr>
                <w:b/>
              </w:rPr>
            </w:pPr>
            <w:r>
              <w:rPr>
                <w:b/>
              </w:rPr>
              <w:t>BIBLIOGRAFIA COMPLEMENTARIA:</w:t>
            </w:r>
          </w:p>
        </w:tc>
      </w:tr>
      <w:tr w:rsidR="00C9227B">
        <w:trPr>
          <w:trHeight w:hRule="exact" w:val="3553"/>
        </w:trPr>
        <w:tc>
          <w:tcPr>
            <w:tcW w:w="8647" w:type="dxa"/>
          </w:tcPr>
          <w:p w:rsidR="00C9227B" w:rsidRPr="00FC1151" w:rsidRDefault="00B104A0">
            <w:pPr>
              <w:pStyle w:val="TableParagraph"/>
              <w:spacing w:before="2" w:line="252" w:lineRule="exact"/>
              <w:ind w:right="9"/>
              <w:rPr>
                <w:lang w:val="es-AR"/>
              </w:rPr>
            </w:pPr>
            <w:r w:rsidRPr="004701E3">
              <w:rPr>
                <w:lang w:val="es-AR"/>
              </w:rPr>
              <w:t xml:space="preserve">ARON, R. (1976). </w:t>
            </w:r>
            <w:r w:rsidRPr="004701E3">
              <w:rPr>
                <w:i/>
                <w:lang w:val="es-AR"/>
              </w:rPr>
              <w:t>Las etapas del pensamiento sociológico</w:t>
            </w:r>
            <w:r w:rsidRPr="004701E3">
              <w:rPr>
                <w:lang w:val="es-AR"/>
              </w:rPr>
              <w:t xml:space="preserve">, Buenos Aires, Siglo XX. Cap. </w:t>
            </w:r>
            <w:r w:rsidRPr="00FC1151">
              <w:rPr>
                <w:lang w:val="es-AR"/>
              </w:rPr>
              <w:t>“Emile Durkheim”.</w:t>
            </w:r>
          </w:p>
          <w:p w:rsidR="00C9227B" w:rsidRPr="00FC1151" w:rsidRDefault="00C9227B">
            <w:pPr>
              <w:pStyle w:val="TableParagraph"/>
              <w:spacing w:before="8"/>
              <w:ind w:left="0"/>
              <w:rPr>
                <w:rFonts w:ascii="Times New Roman"/>
                <w:sz w:val="21"/>
                <w:lang w:val="es-AR"/>
              </w:rPr>
            </w:pPr>
          </w:p>
          <w:p w:rsidR="00C9227B" w:rsidRPr="004701E3" w:rsidRDefault="00B104A0">
            <w:pPr>
              <w:pStyle w:val="TableParagraph"/>
              <w:spacing w:line="242" w:lineRule="auto"/>
              <w:ind w:right="9"/>
              <w:rPr>
                <w:lang w:val="es-AR"/>
              </w:rPr>
            </w:pPr>
            <w:r w:rsidRPr="004701E3">
              <w:rPr>
                <w:lang w:val="es-AR"/>
              </w:rPr>
              <w:t xml:space="preserve">IAZZETTA, O. (2004). “El desencanto frente al avance de la sociedad industrial”, en E. DURKHEIM, </w:t>
            </w:r>
            <w:r w:rsidRPr="004701E3">
              <w:rPr>
                <w:i/>
                <w:lang w:val="es-AR"/>
              </w:rPr>
              <w:t>El suicidio</w:t>
            </w:r>
            <w:r w:rsidRPr="004701E3">
              <w:rPr>
                <w:lang w:val="es-AR"/>
              </w:rPr>
              <w:t>, Buenos Aires, Gorla. Págs. 5-30.</w:t>
            </w:r>
          </w:p>
          <w:p w:rsidR="00C9227B" w:rsidRPr="004701E3" w:rsidRDefault="00C9227B">
            <w:pPr>
              <w:pStyle w:val="TableParagraph"/>
              <w:spacing w:before="7"/>
              <w:ind w:left="0"/>
              <w:rPr>
                <w:rFonts w:ascii="Times New Roman"/>
                <w:sz w:val="21"/>
                <w:lang w:val="es-AR"/>
              </w:rPr>
            </w:pPr>
          </w:p>
          <w:p w:rsidR="00C9227B" w:rsidRPr="004701E3" w:rsidRDefault="00B104A0">
            <w:pPr>
              <w:pStyle w:val="TableParagraph"/>
              <w:ind w:right="9"/>
              <w:rPr>
                <w:lang w:val="es-AR"/>
              </w:rPr>
            </w:pPr>
            <w:r w:rsidRPr="004701E3">
              <w:rPr>
                <w:lang w:val="es-AR"/>
              </w:rPr>
              <w:t>FUNES, E. (2008). “Estudio preliminar: un llamado a la solidaridad”, en E. DURKHEIM,</w:t>
            </w:r>
          </w:p>
          <w:p w:rsidR="00C9227B" w:rsidRPr="004701E3" w:rsidRDefault="00B104A0">
            <w:pPr>
              <w:pStyle w:val="TableParagraph"/>
              <w:spacing w:before="1"/>
              <w:ind w:right="9"/>
              <w:rPr>
                <w:lang w:val="es-AR"/>
              </w:rPr>
            </w:pPr>
            <w:r w:rsidRPr="004701E3">
              <w:rPr>
                <w:i/>
                <w:lang w:val="es-AR"/>
              </w:rPr>
              <w:t xml:space="preserve">La división del trabajo social, </w:t>
            </w:r>
            <w:r w:rsidRPr="004701E3">
              <w:rPr>
                <w:lang w:val="es-AR"/>
              </w:rPr>
              <w:t>Buenos Aires, Gorla. Págs. 5-85.</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GIDDENS, A. (1992). </w:t>
            </w:r>
            <w:r w:rsidRPr="004701E3">
              <w:rPr>
                <w:i/>
                <w:lang w:val="es-AR"/>
              </w:rPr>
              <w:t>El capitalismo y la moderna Teoría Social</w:t>
            </w:r>
            <w:r w:rsidRPr="004701E3">
              <w:rPr>
                <w:lang w:val="es-AR"/>
              </w:rPr>
              <w:t>, Barcelona, Labor. Págs. 127-182.</w:t>
            </w:r>
          </w:p>
          <w:p w:rsidR="00C9227B" w:rsidRPr="004701E3" w:rsidRDefault="00C9227B">
            <w:pPr>
              <w:pStyle w:val="TableParagraph"/>
              <w:ind w:left="0"/>
              <w:rPr>
                <w:rFonts w:ascii="Times New Roman"/>
                <w:lang w:val="es-AR"/>
              </w:rPr>
            </w:pPr>
          </w:p>
          <w:p w:rsidR="00C9227B" w:rsidRDefault="00B104A0">
            <w:pPr>
              <w:pStyle w:val="TableParagraph"/>
              <w:ind w:right="9"/>
            </w:pPr>
            <w:r w:rsidRPr="004701E3">
              <w:rPr>
                <w:lang w:val="es-AR"/>
              </w:rPr>
              <w:t xml:space="preserve">GOULDNER, A. (1979). </w:t>
            </w:r>
            <w:r w:rsidRPr="004701E3">
              <w:rPr>
                <w:i/>
                <w:lang w:val="es-AR"/>
              </w:rPr>
              <w:t>La sociología actual: renovación y crítica</w:t>
            </w:r>
            <w:r w:rsidRPr="004701E3">
              <w:rPr>
                <w:lang w:val="es-AR"/>
              </w:rPr>
              <w:t xml:space="preserve">, Madrid, Alianza. </w:t>
            </w:r>
            <w:r>
              <w:t>Págs. 218-272.</w:t>
            </w:r>
          </w:p>
        </w:tc>
      </w:tr>
    </w:tbl>
    <w:p w:rsidR="00C9227B" w:rsidRDefault="00C9227B">
      <w:pPr>
        <w:sectPr w:rsidR="00C9227B">
          <w:pgSz w:w="11910" w:h="16840"/>
          <w:pgMar w:top="1580" w:right="940" w:bottom="940" w:left="1680" w:header="0" w:footer="750" w:gutter="0"/>
          <w:cols w:space="720"/>
        </w:sect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2" w:after="1"/>
        <w:rPr>
          <w:rFonts w:ascii="Times New Roman"/>
          <w:sz w:val="26"/>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516"/>
        </w:trPr>
        <w:tc>
          <w:tcPr>
            <w:tcW w:w="8647" w:type="dxa"/>
          </w:tcPr>
          <w:p w:rsidR="00C9227B" w:rsidRPr="004701E3" w:rsidRDefault="00B104A0">
            <w:pPr>
              <w:pStyle w:val="TableParagraph"/>
              <w:spacing w:line="248" w:lineRule="exact"/>
              <w:ind w:right="9"/>
              <w:rPr>
                <w:b/>
                <w:lang w:val="es-AR"/>
              </w:rPr>
            </w:pPr>
            <w:r w:rsidRPr="004701E3">
              <w:rPr>
                <w:b/>
                <w:lang w:val="es-AR"/>
              </w:rPr>
              <w:t>UNIDAD 6:</w:t>
            </w:r>
          </w:p>
          <w:p w:rsidR="00C9227B" w:rsidRPr="004701E3" w:rsidRDefault="00B104A0">
            <w:pPr>
              <w:pStyle w:val="TableParagraph"/>
              <w:spacing w:before="1"/>
              <w:ind w:right="9"/>
              <w:rPr>
                <w:b/>
                <w:i/>
                <w:lang w:val="es-AR"/>
              </w:rPr>
            </w:pPr>
            <w:r w:rsidRPr="004701E3">
              <w:rPr>
                <w:b/>
                <w:i/>
                <w:lang w:val="es-AR"/>
              </w:rPr>
              <w:t>Talcott Parsons: La sociedad como sistema</w:t>
            </w:r>
          </w:p>
        </w:tc>
      </w:tr>
      <w:tr w:rsidR="00C9227B" w:rsidRPr="008E17A7">
        <w:trPr>
          <w:trHeight w:hRule="exact" w:val="1275"/>
        </w:trPr>
        <w:tc>
          <w:tcPr>
            <w:tcW w:w="8647" w:type="dxa"/>
          </w:tcPr>
          <w:p w:rsidR="00C9227B" w:rsidRPr="004701E3" w:rsidRDefault="00B104A0">
            <w:pPr>
              <w:pStyle w:val="TableParagraph"/>
              <w:spacing w:line="251" w:lineRule="exact"/>
              <w:ind w:left="0" w:right="64"/>
              <w:jc w:val="right"/>
              <w:rPr>
                <w:lang w:val="es-AR"/>
              </w:rPr>
            </w:pPr>
            <w:r w:rsidRPr="004701E3">
              <w:rPr>
                <w:lang w:val="es-AR"/>
              </w:rPr>
              <w:t>CONTENIDOS:</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El sistema general de la acción. Sistemas, roles y status. Las variables pautas. La diferenciación y segmentación. El proceso de pluralización como clave explicativa del mundo moderno</w:t>
            </w:r>
          </w:p>
        </w:tc>
      </w:tr>
    </w:tbl>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4"/>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516"/>
        </w:trPr>
        <w:tc>
          <w:tcPr>
            <w:tcW w:w="8647" w:type="dxa"/>
          </w:tcPr>
          <w:p w:rsidR="00C9227B" w:rsidRDefault="00B104A0">
            <w:pPr>
              <w:pStyle w:val="TableParagraph"/>
              <w:spacing w:line="248" w:lineRule="exact"/>
              <w:ind w:right="9"/>
              <w:rPr>
                <w:b/>
              </w:rPr>
            </w:pPr>
            <w:r>
              <w:rPr>
                <w:b/>
              </w:rPr>
              <w:t>BIBLIOGRAFÍA OBLIGATORIA:</w:t>
            </w:r>
          </w:p>
        </w:tc>
      </w:tr>
      <w:tr w:rsidR="00C9227B" w:rsidRPr="00FC1151">
        <w:trPr>
          <w:trHeight w:hRule="exact" w:val="2540"/>
        </w:trPr>
        <w:tc>
          <w:tcPr>
            <w:tcW w:w="8647" w:type="dxa"/>
          </w:tcPr>
          <w:p w:rsidR="00C9227B" w:rsidRPr="004701E3" w:rsidRDefault="00B104A0">
            <w:pPr>
              <w:pStyle w:val="TableParagraph"/>
              <w:spacing w:line="251" w:lineRule="exact"/>
              <w:ind w:right="9"/>
              <w:rPr>
                <w:lang w:val="es-AR"/>
              </w:rPr>
            </w:pPr>
            <w:r w:rsidRPr="004701E3">
              <w:rPr>
                <w:lang w:val="es-AR"/>
              </w:rPr>
              <w:t>PARSONS, T. (1984). El sistema social, Madrid, Alianza.</w:t>
            </w:r>
          </w:p>
          <w:p w:rsidR="00C9227B" w:rsidRPr="004701E3" w:rsidRDefault="00C9227B">
            <w:pPr>
              <w:pStyle w:val="TableParagraph"/>
              <w:ind w:left="0"/>
              <w:rPr>
                <w:rFonts w:ascii="Times New Roman"/>
                <w:lang w:val="es-AR"/>
              </w:rPr>
            </w:pPr>
          </w:p>
          <w:p w:rsidR="00C9227B" w:rsidRPr="004701E3" w:rsidRDefault="00B104A0">
            <w:pPr>
              <w:pStyle w:val="TableParagraph"/>
              <w:ind w:right="65"/>
              <w:rPr>
                <w:lang w:val="es-AR"/>
              </w:rPr>
            </w:pPr>
            <w:r w:rsidRPr="004701E3">
              <w:rPr>
                <w:lang w:val="es-AR"/>
              </w:rPr>
              <w:t xml:space="preserve">PARSONS, T. (1967). </w:t>
            </w:r>
            <w:r w:rsidRPr="004701E3">
              <w:rPr>
                <w:i/>
                <w:lang w:val="es-AR"/>
              </w:rPr>
              <w:t>Ensayos de Teoría Sociológica</w:t>
            </w:r>
            <w:r w:rsidRPr="004701E3">
              <w:rPr>
                <w:lang w:val="es-AR"/>
              </w:rPr>
              <w:t>, Buenos Aires, Paidós. Págs. 92-108.</w:t>
            </w:r>
          </w:p>
          <w:p w:rsidR="00C9227B" w:rsidRPr="004701E3" w:rsidRDefault="00C9227B">
            <w:pPr>
              <w:pStyle w:val="TableParagraph"/>
              <w:ind w:left="0"/>
              <w:rPr>
                <w:rFonts w:ascii="Times New Roman"/>
                <w:lang w:val="es-AR"/>
              </w:rPr>
            </w:pPr>
          </w:p>
          <w:p w:rsidR="00C9227B" w:rsidRPr="00FC1151" w:rsidRDefault="00B104A0">
            <w:pPr>
              <w:pStyle w:val="TableParagraph"/>
              <w:ind w:right="9"/>
              <w:rPr>
                <w:lang w:val="es-AR"/>
              </w:rPr>
            </w:pPr>
            <w:r w:rsidRPr="004701E3">
              <w:rPr>
                <w:lang w:val="es-AR"/>
              </w:rPr>
              <w:t xml:space="preserve">PARSONS, T. (1974). </w:t>
            </w:r>
            <w:r w:rsidRPr="004701E3">
              <w:rPr>
                <w:i/>
                <w:lang w:val="es-AR"/>
              </w:rPr>
              <w:t>La sociedad. Perspectivas evolutivas y comparativas</w:t>
            </w:r>
            <w:r w:rsidRPr="004701E3">
              <w:rPr>
                <w:lang w:val="es-AR"/>
              </w:rPr>
              <w:t xml:space="preserve">, México, Trillas. </w:t>
            </w:r>
            <w:r w:rsidRPr="00FC1151">
              <w:rPr>
                <w:lang w:val="es-AR"/>
              </w:rPr>
              <w:t>Cap. II (págs. 15-49).</w:t>
            </w:r>
          </w:p>
          <w:p w:rsidR="00C9227B" w:rsidRPr="00FC1151" w:rsidRDefault="00C9227B">
            <w:pPr>
              <w:pStyle w:val="TableParagraph"/>
              <w:spacing w:before="9"/>
              <w:ind w:left="0"/>
              <w:rPr>
                <w:rFonts w:ascii="Times New Roman"/>
                <w:sz w:val="21"/>
                <w:lang w:val="es-AR"/>
              </w:rPr>
            </w:pPr>
          </w:p>
          <w:p w:rsidR="00C9227B" w:rsidRPr="00FC1151" w:rsidRDefault="00B104A0" w:rsidP="00FC1151">
            <w:pPr>
              <w:pStyle w:val="TableParagraph"/>
              <w:spacing w:before="1"/>
              <w:ind w:right="9"/>
              <w:rPr>
                <w:lang w:val="es-AR"/>
              </w:rPr>
            </w:pPr>
            <w:r w:rsidRPr="004701E3">
              <w:rPr>
                <w:lang w:val="es-AR"/>
              </w:rPr>
              <w:t xml:space="preserve">PARSONS, T. (1986). </w:t>
            </w:r>
            <w:r w:rsidRPr="004701E3">
              <w:rPr>
                <w:i/>
                <w:lang w:val="es-AR"/>
              </w:rPr>
              <w:t>Biografía intelectual</w:t>
            </w:r>
            <w:r w:rsidRPr="004701E3">
              <w:rPr>
                <w:lang w:val="es-AR"/>
              </w:rPr>
              <w:t xml:space="preserve">, Puebla, Universidad Autónoma de Puebla. </w:t>
            </w:r>
            <w:r w:rsidRPr="00FC1151">
              <w:rPr>
                <w:lang w:val="es-AR"/>
              </w:rPr>
              <w:t>Págs. 7-79.</w:t>
            </w:r>
          </w:p>
        </w:tc>
      </w:tr>
    </w:tbl>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4"/>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48" w:lineRule="exact"/>
              <w:ind w:right="9"/>
              <w:rPr>
                <w:b/>
              </w:rPr>
            </w:pPr>
            <w:r>
              <w:rPr>
                <w:b/>
              </w:rPr>
              <w:t>BIBLIOGRAFIA COMPLEMENTARIA:</w:t>
            </w:r>
          </w:p>
        </w:tc>
      </w:tr>
      <w:tr w:rsidR="00C9227B" w:rsidRPr="00FC1151">
        <w:trPr>
          <w:trHeight w:hRule="exact" w:val="3046"/>
        </w:trPr>
        <w:tc>
          <w:tcPr>
            <w:tcW w:w="8647" w:type="dxa"/>
          </w:tcPr>
          <w:p w:rsidR="00C9227B" w:rsidRPr="004701E3" w:rsidRDefault="00C9227B">
            <w:pPr>
              <w:pStyle w:val="TableParagraph"/>
              <w:spacing w:before="8"/>
              <w:ind w:left="0"/>
              <w:rPr>
                <w:rFonts w:ascii="Times New Roman"/>
                <w:sz w:val="21"/>
                <w:lang w:val="es-AR"/>
              </w:rPr>
            </w:pPr>
          </w:p>
          <w:p w:rsidR="00C9227B" w:rsidRPr="004701E3" w:rsidRDefault="00B104A0">
            <w:pPr>
              <w:pStyle w:val="TableParagraph"/>
              <w:ind w:right="9"/>
              <w:rPr>
                <w:lang w:val="es-AR"/>
              </w:rPr>
            </w:pPr>
            <w:r w:rsidRPr="004701E3">
              <w:rPr>
                <w:lang w:val="es-AR"/>
              </w:rPr>
              <w:t xml:space="preserve">ALEXANDER, J. (1990). </w:t>
            </w:r>
            <w:r w:rsidRPr="004701E3">
              <w:rPr>
                <w:i/>
                <w:lang w:val="es-AR"/>
              </w:rPr>
              <w:t>Las teorías sociológicas desde la Segunda Guerra Mundial</w:t>
            </w:r>
            <w:r w:rsidRPr="004701E3">
              <w:rPr>
                <w:lang w:val="es-AR"/>
              </w:rPr>
              <w:t>, Barcelona, Gedisa. Capítulos 1, 2, 3 y 4 (páginas 11 a 96).</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9"/>
              <w:rPr>
                <w:lang w:val="es-AR"/>
              </w:rPr>
            </w:pPr>
            <w:r w:rsidRPr="004701E3">
              <w:rPr>
                <w:lang w:val="es-AR"/>
              </w:rPr>
              <w:t xml:space="preserve">GOULDNER, A. W. (1979). </w:t>
            </w:r>
            <w:r w:rsidRPr="004701E3">
              <w:rPr>
                <w:i/>
                <w:lang w:val="es-AR"/>
              </w:rPr>
              <w:t>La crisis de la sociología occidental</w:t>
            </w:r>
            <w:r w:rsidRPr="004701E3">
              <w:rPr>
                <w:lang w:val="es-AR"/>
              </w:rPr>
              <w:t>, Buenos Aires, Amorrortu. Págs. 159-311.</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ROCHER, G. (1980). </w:t>
            </w:r>
            <w:r w:rsidRPr="004701E3">
              <w:rPr>
                <w:i/>
                <w:lang w:val="es-AR"/>
              </w:rPr>
              <w:t>Introducción a la Sociología General</w:t>
            </w:r>
            <w:r w:rsidRPr="004701E3">
              <w:rPr>
                <w:lang w:val="es-AR"/>
              </w:rPr>
              <w:t>, Barcelona, Herder. Cap. IX “El sistema social”.</w:t>
            </w:r>
          </w:p>
          <w:p w:rsidR="00C9227B" w:rsidRPr="004701E3" w:rsidRDefault="00C9227B">
            <w:pPr>
              <w:pStyle w:val="TableParagraph"/>
              <w:spacing w:before="1"/>
              <w:ind w:left="0"/>
              <w:rPr>
                <w:rFonts w:ascii="Times New Roman"/>
                <w:lang w:val="es-AR"/>
              </w:rPr>
            </w:pPr>
          </w:p>
          <w:p w:rsidR="00C9227B" w:rsidRPr="00FC1151" w:rsidRDefault="00B104A0" w:rsidP="00FC1151">
            <w:pPr>
              <w:pStyle w:val="TableParagraph"/>
              <w:ind w:right="9"/>
              <w:rPr>
                <w:lang w:val="es-AR"/>
              </w:rPr>
            </w:pPr>
            <w:r w:rsidRPr="004701E3">
              <w:rPr>
                <w:lang w:val="es-AR"/>
              </w:rPr>
              <w:t xml:space="preserve">WRIGHT MILLS, C. (1979). </w:t>
            </w:r>
            <w:r w:rsidRPr="004701E3">
              <w:rPr>
                <w:i/>
                <w:lang w:val="es-AR"/>
              </w:rPr>
              <w:t>La imaginación sociol</w:t>
            </w:r>
            <w:r w:rsidR="00FC1151">
              <w:rPr>
                <w:i/>
                <w:lang w:val="es-AR"/>
              </w:rPr>
              <w:t>ó</w:t>
            </w:r>
            <w:r w:rsidRPr="004701E3">
              <w:rPr>
                <w:i/>
                <w:lang w:val="es-AR"/>
              </w:rPr>
              <w:t>gica</w:t>
            </w:r>
            <w:r w:rsidRPr="004701E3">
              <w:rPr>
                <w:lang w:val="es-AR"/>
              </w:rPr>
              <w:t xml:space="preserve">, México, Fondo de Cultura Económica. </w:t>
            </w:r>
            <w:r w:rsidRPr="00FC1151">
              <w:rPr>
                <w:lang w:val="es-AR"/>
              </w:rPr>
              <w:t>Cap. II (págs. 44-67).</w:t>
            </w:r>
          </w:p>
        </w:tc>
      </w:tr>
    </w:tbl>
    <w:p w:rsidR="00C9227B" w:rsidRPr="00FC1151" w:rsidRDefault="00C9227B">
      <w:pPr>
        <w:rPr>
          <w:lang w:val="es-AR"/>
        </w:rPr>
        <w:sectPr w:rsidR="00C9227B" w:rsidRPr="00FC1151">
          <w:pgSz w:w="11910" w:h="16840"/>
          <w:pgMar w:top="1580" w:right="940" w:bottom="940" w:left="1680" w:header="0" w:footer="750" w:gutter="0"/>
          <w:cols w:space="720"/>
        </w:sect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rPr>
          <w:rFonts w:ascii="Times New Roman"/>
          <w:sz w:val="20"/>
          <w:lang w:val="es-AR"/>
        </w:rPr>
      </w:pPr>
    </w:p>
    <w:p w:rsidR="00C9227B" w:rsidRPr="00FC1151" w:rsidRDefault="00C9227B">
      <w:pPr>
        <w:pStyle w:val="Textoindependiente"/>
        <w:spacing w:before="3"/>
        <w:rPr>
          <w:rFonts w:ascii="Times New Roman"/>
          <w:sz w:val="10"/>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768"/>
        </w:trPr>
        <w:tc>
          <w:tcPr>
            <w:tcW w:w="8647" w:type="dxa"/>
          </w:tcPr>
          <w:p w:rsidR="00C9227B" w:rsidRPr="004701E3" w:rsidRDefault="00B104A0">
            <w:pPr>
              <w:pStyle w:val="TableParagraph"/>
              <w:spacing w:line="249" w:lineRule="exact"/>
              <w:ind w:right="9"/>
              <w:rPr>
                <w:b/>
                <w:i/>
                <w:lang w:val="es-AR"/>
              </w:rPr>
            </w:pPr>
            <w:r w:rsidRPr="004701E3">
              <w:rPr>
                <w:b/>
                <w:i/>
                <w:lang w:val="es-AR"/>
              </w:rPr>
              <w:t>SEGUNDA PARTE</w:t>
            </w:r>
          </w:p>
          <w:p w:rsidR="00C9227B" w:rsidRPr="004701E3" w:rsidRDefault="00B104A0">
            <w:pPr>
              <w:pStyle w:val="TableParagraph"/>
              <w:spacing w:line="251" w:lineRule="exact"/>
              <w:ind w:right="9"/>
              <w:rPr>
                <w:b/>
                <w:lang w:val="es-AR"/>
              </w:rPr>
            </w:pPr>
            <w:r w:rsidRPr="004701E3">
              <w:rPr>
                <w:b/>
                <w:lang w:val="es-AR"/>
              </w:rPr>
              <w:t>UNIDAD 7:</w:t>
            </w:r>
          </w:p>
          <w:p w:rsidR="00C9227B" w:rsidRPr="004701E3" w:rsidRDefault="00B104A0">
            <w:pPr>
              <w:pStyle w:val="TableParagraph"/>
              <w:spacing w:before="4"/>
              <w:ind w:right="9"/>
              <w:rPr>
                <w:b/>
                <w:i/>
                <w:lang w:val="es-AR"/>
              </w:rPr>
            </w:pPr>
            <w:r w:rsidRPr="004701E3">
              <w:rPr>
                <w:b/>
                <w:i/>
                <w:lang w:val="es-AR"/>
              </w:rPr>
              <w:t>La sociología en América Latina</w:t>
            </w:r>
          </w:p>
        </w:tc>
      </w:tr>
      <w:tr w:rsidR="00C9227B" w:rsidRPr="008E17A7">
        <w:trPr>
          <w:trHeight w:hRule="exact" w:val="1023"/>
        </w:trPr>
        <w:tc>
          <w:tcPr>
            <w:tcW w:w="8647" w:type="dxa"/>
          </w:tcPr>
          <w:p w:rsidR="00C9227B" w:rsidRPr="004701E3" w:rsidRDefault="00B104A0">
            <w:pPr>
              <w:pStyle w:val="TableParagraph"/>
              <w:spacing w:line="251" w:lineRule="exact"/>
              <w:ind w:left="0" w:right="64"/>
              <w:jc w:val="right"/>
              <w:rPr>
                <w:lang w:val="es-AR"/>
              </w:rPr>
            </w:pPr>
            <w:r w:rsidRPr="004701E3">
              <w:rPr>
                <w:lang w:val="es-AR"/>
              </w:rPr>
              <w:t>CONTENIDOS:</w:t>
            </w:r>
          </w:p>
          <w:p w:rsidR="00C9227B" w:rsidRPr="004701E3" w:rsidRDefault="00B104A0">
            <w:pPr>
              <w:pStyle w:val="TableParagraph"/>
              <w:spacing w:before="1"/>
              <w:ind w:right="127"/>
              <w:rPr>
                <w:lang w:val="es-AR"/>
              </w:rPr>
            </w:pPr>
            <w:r w:rsidRPr="004701E3">
              <w:rPr>
                <w:lang w:val="es-AR"/>
              </w:rPr>
              <w:t>La configuración de un campo disciplinar autónomo en la región. Del ensayismo social a la sociología científica. Los temas dominantes en la sociología de la segunda mitad del siglo XX: desarrollo, modernización, dependencia y democracia.</w:t>
            </w:r>
          </w:p>
        </w:tc>
      </w:tr>
    </w:tbl>
    <w:p w:rsidR="00C9227B" w:rsidRPr="004701E3" w:rsidRDefault="00C9227B">
      <w:pPr>
        <w:pStyle w:val="Textoindependiente"/>
        <w:spacing w:before="10"/>
        <w:rPr>
          <w:rFonts w:ascii="Times New Roman"/>
          <w:sz w:val="21"/>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48" w:lineRule="exact"/>
              <w:ind w:right="9"/>
              <w:rPr>
                <w:b/>
              </w:rPr>
            </w:pPr>
            <w:r>
              <w:rPr>
                <w:b/>
              </w:rPr>
              <w:t>BIBLIOGRAFÍA OBLIGATORIA:</w:t>
            </w:r>
          </w:p>
        </w:tc>
      </w:tr>
      <w:tr w:rsidR="00C9227B">
        <w:trPr>
          <w:trHeight w:hRule="exact" w:val="2033"/>
        </w:trPr>
        <w:tc>
          <w:tcPr>
            <w:tcW w:w="8647" w:type="dxa"/>
          </w:tcPr>
          <w:p w:rsidR="00C9227B" w:rsidRPr="004701E3" w:rsidRDefault="00B104A0">
            <w:pPr>
              <w:pStyle w:val="TableParagraph"/>
              <w:spacing w:line="250" w:lineRule="exact"/>
              <w:ind w:right="9"/>
              <w:rPr>
                <w:i/>
                <w:lang w:val="es-AR"/>
              </w:rPr>
            </w:pPr>
            <w:r w:rsidRPr="004701E3">
              <w:rPr>
                <w:lang w:val="es-AR"/>
              </w:rPr>
              <w:t xml:space="preserve">GERMANI, G. (1964). </w:t>
            </w:r>
            <w:r w:rsidRPr="004701E3">
              <w:rPr>
                <w:i/>
                <w:lang w:val="es-AR"/>
              </w:rPr>
              <w:t>La sociología en la América Latina: problemas y perspectivas</w:t>
            </w:r>
          </w:p>
          <w:p w:rsidR="00C9227B" w:rsidRPr="004701E3" w:rsidRDefault="00B104A0">
            <w:pPr>
              <w:pStyle w:val="TableParagraph"/>
              <w:spacing w:line="252" w:lineRule="exact"/>
              <w:ind w:right="9"/>
              <w:rPr>
                <w:lang w:val="es-AR"/>
              </w:rPr>
            </w:pPr>
            <w:r w:rsidRPr="004701E3">
              <w:rPr>
                <w:lang w:val="es-AR"/>
              </w:rPr>
              <w:t>Buenos Aires, Eudeba. Págs. 10-38.</w:t>
            </w:r>
          </w:p>
          <w:p w:rsidR="00C9227B" w:rsidRPr="004701E3" w:rsidRDefault="00C9227B">
            <w:pPr>
              <w:pStyle w:val="TableParagraph"/>
              <w:ind w:left="0"/>
              <w:rPr>
                <w:rFonts w:ascii="Times New Roman"/>
                <w:lang w:val="es-AR"/>
              </w:rPr>
            </w:pPr>
          </w:p>
          <w:p w:rsidR="00C9227B" w:rsidRPr="004701E3" w:rsidRDefault="00B104A0">
            <w:pPr>
              <w:pStyle w:val="TableParagraph"/>
              <w:ind w:right="163"/>
              <w:rPr>
                <w:lang w:val="es-AR"/>
              </w:rPr>
            </w:pPr>
            <w:r w:rsidRPr="004701E3">
              <w:rPr>
                <w:lang w:val="es-AR"/>
              </w:rPr>
              <w:t xml:space="preserve">FALETTO, E. (1995). “Volver a colocar los temas de la racionalidad y la emancipación”, en </w:t>
            </w:r>
            <w:r w:rsidRPr="004701E3">
              <w:rPr>
                <w:i/>
                <w:lang w:val="es-AR"/>
              </w:rPr>
              <w:t>La Ciudad Futura</w:t>
            </w:r>
            <w:r w:rsidRPr="004701E3">
              <w:rPr>
                <w:lang w:val="es-AR"/>
              </w:rPr>
              <w:t>, Nº 42, Buenos Aires, Otoño. Págs.</w:t>
            </w:r>
            <w:r w:rsidRPr="004701E3">
              <w:rPr>
                <w:spacing w:val="-20"/>
                <w:lang w:val="es-AR"/>
              </w:rPr>
              <w:t xml:space="preserve"> </w:t>
            </w:r>
            <w:r w:rsidRPr="004701E3">
              <w:rPr>
                <w:lang w:val="es-AR"/>
              </w:rPr>
              <w:t>7-11.</w:t>
            </w:r>
          </w:p>
          <w:p w:rsidR="00C9227B" w:rsidRPr="004701E3" w:rsidRDefault="00C9227B">
            <w:pPr>
              <w:pStyle w:val="TableParagraph"/>
              <w:ind w:left="0"/>
              <w:rPr>
                <w:rFonts w:ascii="Times New Roman"/>
                <w:lang w:val="es-AR"/>
              </w:rPr>
            </w:pPr>
          </w:p>
          <w:p w:rsidR="00C9227B" w:rsidRDefault="00B104A0">
            <w:pPr>
              <w:pStyle w:val="TableParagraph"/>
              <w:ind w:right="9"/>
            </w:pPr>
            <w:r w:rsidRPr="004701E3">
              <w:rPr>
                <w:lang w:val="es-AR"/>
              </w:rPr>
              <w:t xml:space="preserve">BLANCO, A. (2004). “La sociología: una profesión en disputa”, en NEIBURG, F. y PLOTKIN, M., </w:t>
            </w:r>
            <w:r w:rsidRPr="004701E3">
              <w:rPr>
                <w:i/>
                <w:lang w:val="es-AR"/>
              </w:rPr>
              <w:t>Intelectuales y expertos</w:t>
            </w:r>
            <w:r w:rsidRPr="004701E3">
              <w:rPr>
                <w:lang w:val="es-AR"/>
              </w:rPr>
              <w:t xml:space="preserve">, Buenos Aires, Paidós. </w:t>
            </w:r>
            <w:r>
              <w:t>Págs. 327-370.</w:t>
            </w:r>
          </w:p>
        </w:tc>
      </w:tr>
    </w:tbl>
    <w:p w:rsidR="00C9227B" w:rsidRDefault="00C9227B">
      <w:pPr>
        <w:pStyle w:val="Textoindependiente"/>
        <w:spacing w:before="1" w:after="1"/>
        <w:rPr>
          <w:rFonts w:ascii="Times New Roman"/>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2"/>
        </w:trPr>
        <w:tc>
          <w:tcPr>
            <w:tcW w:w="8647" w:type="dxa"/>
          </w:tcPr>
          <w:p w:rsidR="00C9227B" w:rsidRDefault="00B104A0">
            <w:pPr>
              <w:pStyle w:val="TableParagraph"/>
              <w:spacing w:line="248" w:lineRule="exact"/>
              <w:ind w:right="9"/>
              <w:rPr>
                <w:b/>
              </w:rPr>
            </w:pPr>
            <w:r>
              <w:rPr>
                <w:b/>
              </w:rPr>
              <w:t>BIBLIOGRAFIA COMPLEMENTARIA:</w:t>
            </w:r>
          </w:p>
        </w:tc>
      </w:tr>
      <w:tr w:rsidR="00C9227B">
        <w:trPr>
          <w:trHeight w:hRule="exact" w:val="518"/>
        </w:trPr>
        <w:tc>
          <w:tcPr>
            <w:tcW w:w="8647" w:type="dxa"/>
          </w:tcPr>
          <w:p w:rsidR="00C9227B" w:rsidRDefault="00B104A0">
            <w:pPr>
              <w:pStyle w:val="TableParagraph"/>
              <w:ind w:right="642"/>
            </w:pPr>
            <w:r w:rsidRPr="004701E3">
              <w:rPr>
                <w:lang w:val="es-AR"/>
              </w:rPr>
              <w:t xml:space="preserve">MEDINA ECHAVARRÍA, J. (1982). </w:t>
            </w:r>
            <w:r w:rsidRPr="004701E3">
              <w:rPr>
                <w:i/>
                <w:lang w:val="es-AR"/>
              </w:rPr>
              <w:t xml:space="preserve">Sociología: teoría y técnica </w:t>
            </w:r>
            <w:r w:rsidRPr="004701E3">
              <w:rPr>
                <w:lang w:val="es-AR"/>
              </w:rPr>
              <w:t xml:space="preserve">México, Fondo de Cultura Económica. </w:t>
            </w:r>
            <w:r>
              <w:t>Págs. 9-27.</w:t>
            </w:r>
          </w:p>
        </w:tc>
      </w:tr>
    </w:tbl>
    <w:p w:rsidR="00C9227B" w:rsidRDefault="00C9227B">
      <w:pPr>
        <w:pStyle w:val="Textoindependiente"/>
        <w:rPr>
          <w:rFonts w:ascii="Times New Roman"/>
          <w:sz w:val="20"/>
        </w:rPr>
      </w:pPr>
    </w:p>
    <w:p w:rsidR="00C9227B" w:rsidRDefault="00C9227B">
      <w:pPr>
        <w:pStyle w:val="Textoindependiente"/>
        <w:spacing w:before="9"/>
        <w:rPr>
          <w:rFonts w:ascii="Times New Roman"/>
          <w:sz w:val="23"/>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516"/>
        </w:trPr>
        <w:tc>
          <w:tcPr>
            <w:tcW w:w="8647" w:type="dxa"/>
          </w:tcPr>
          <w:p w:rsidR="00C9227B" w:rsidRPr="004701E3" w:rsidRDefault="00B104A0">
            <w:pPr>
              <w:pStyle w:val="TableParagraph"/>
              <w:spacing w:line="251" w:lineRule="exact"/>
              <w:ind w:right="9"/>
              <w:rPr>
                <w:b/>
                <w:lang w:val="es-AR"/>
              </w:rPr>
            </w:pPr>
            <w:r w:rsidRPr="004701E3">
              <w:rPr>
                <w:b/>
                <w:lang w:val="es-AR"/>
              </w:rPr>
              <w:t>UNIDAD 8:</w:t>
            </w:r>
          </w:p>
          <w:p w:rsidR="00C9227B" w:rsidRPr="004701E3" w:rsidRDefault="00B104A0">
            <w:pPr>
              <w:pStyle w:val="TableParagraph"/>
              <w:spacing w:before="1"/>
              <w:ind w:right="9"/>
              <w:rPr>
                <w:b/>
                <w:i/>
                <w:lang w:val="es-AR"/>
              </w:rPr>
            </w:pPr>
            <w:r w:rsidRPr="004701E3">
              <w:rPr>
                <w:b/>
                <w:i/>
                <w:lang w:val="es-AR"/>
              </w:rPr>
              <w:t>La sociología de la modernización en América Latina</w:t>
            </w:r>
          </w:p>
        </w:tc>
      </w:tr>
      <w:tr w:rsidR="00C9227B">
        <w:trPr>
          <w:trHeight w:hRule="exact" w:val="1277"/>
        </w:trPr>
        <w:tc>
          <w:tcPr>
            <w:tcW w:w="8647" w:type="dxa"/>
          </w:tcPr>
          <w:p w:rsidR="00C9227B" w:rsidRPr="004701E3" w:rsidRDefault="00B104A0" w:rsidP="00473B5C">
            <w:pPr>
              <w:pStyle w:val="TableParagraph"/>
              <w:ind w:left="0" w:right="64"/>
              <w:rPr>
                <w:lang w:val="es-AR"/>
              </w:rPr>
            </w:pPr>
            <w:r w:rsidRPr="004701E3">
              <w:rPr>
                <w:lang w:val="es-AR"/>
              </w:rPr>
              <w:t>CONTENIDOS:</w:t>
            </w:r>
          </w:p>
          <w:p w:rsidR="00C9227B" w:rsidRPr="004701E3" w:rsidRDefault="00C9227B">
            <w:pPr>
              <w:pStyle w:val="TableParagraph"/>
              <w:spacing w:before="9"/>
              <w:ind w:left="0"/>
              <w:rPr>
                <w:rFonts w:ascii="Times New Roman"/>
                <w:sz w:val="21"/>
                <w:lang w:val="es-AR"/>
              </w:rPr>
            </w:pPr>
          </w:p>
          <w:p w:rsidR="00C9227B" w:rsidRDefault="00B104A0">
            <w:pPr>
              <w:pStyle w:val="TableParagraph"/>
              <w:ind w:right="64"/>
              <w:jc w:val="both"/>
            </w:pPr>
            <w:r w:rsidRPr="004701E3">
              <w:rPr>
                <w:lang w:val="es-AR"/>
              </w:rPr>
              <w:t xml:space="preserve">La modernización en la versión de Gino Germani. La sociedad de transición. El proceso de secularización y sus componentes. </w:t>
            </w:r>
            <w:r>
              <w:t>La asincronía en los procesos de cambio.</w:t>
            </w:r>
          </w:p>
        </w:tc>
      </w:tr>
    </w:tbl>
    <w:p w:rsidR="00C9227B" w:rsidRDefault="00C9227B">
      <w:pPr>
        <w:pStyle w:val="Textoindependiente"/>
        <w:spacing w:before="10"/>
        <w:rPr>
          <w:rFonts w:ascii="Times New Roman"/>
          <w:sz w:val="2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5"/>
        </w:trPr>
        <w:tc>
          <w:tcPr>
            <w:tcW w:w="8647" w:type="dxa"/>
          </w:tcPr>
          <w:p w:rsidR="00C9227B" w:rsidRDefault="00B104A0">
            <w:pPr>
              <w:pStyle w:val="TableParagraph"/>
              <w:spacing w:line="249" w:lineRule="exact"/>
              <w:ind w:right="9"/>
              <w:rPr>
                <w:b/>
              </w:rPr>
            </w:pPr>
            <w:r>
              <w:rPr>
                <w:b/>
              </w:rPr>
              <w:t>BIBLIOGRAFÍA OBLIGATORIA:</w:t>
            </w:r>
          </w:p>
        </w:tc>
      </w:tr>
      <w:tr w:rsidR="00C9227B">
        <w:trPr>
          <w:trHeight w:hRule="exact" w:val="1529"/>
        </w:trPr>
        <w:tc>
          <w:tcPr>
            <w:tcW w:w="8647" w:type="dxa"/>
          </w:tcPr>
          <w:p w:rsidR="00C9227B" w:rsidRPr="004701E3" w:rsidRDefault="00C9227B">
            <w:pPr>
              <w:pStyle w:val="TableParagraph"/>
              <w:spacing w:before="8"/>
              <w:ind w:left="0"/>
              <w:rPr>
                <w:rFonts w:ascii="Times New Roman"/>
                <w:sz w:val="21"/>
                <w:lang w:val="es-AR"/>
              </w:rPr>
            </w:pPr>
          </w:p>
          <w:p w:rsidR="00C9227B" w:rsidRPr="004701E3" w:rsidRDefault="00B104A0">
            <w:pPr>
              <w:pStyle w:val="TableParagraph"/>
              <w:ind w:right="323"/>
              <w:rPr>
                <w:lang w:val="es-AR"/>
              </w:rPr>
            </w:pPr>
            <w:r w:rsidRPr="004701E3">
              <w:rPr>
                <w:lang w:val="es-AR"/>
              </w:rPr>
              <w:t xml:space="preserve">GERMANI, G. (1969). </w:t>
            </w:r>
            <w:r w:rsidRPr="004701E3">
              <w:rPr>
                <w:i/>
                <w:lang w:val="es-AR"/>
              </w:rPr>
              <w:t>Política y sociedad en una época de transición</w:t>
            </w:r>
            <w:r w:rsidRPr="004701E3">
              <w:rPr>
                <w:lang w:val="es-AR"/>
              </w:rPr>
              <w:t>, Buenos Aires, Paidós. Págs. 19-168 (Caps. I, II y III).</w:t>
            </w:r>
          </w:p>
          <w:p w:rsidR="00C9227B" w:rsidRPr="004701E3" w:rsidRDefault="00C9227B">
            <w:pPr>
              <w:pStyle w:val="TableParagraph"/>
              <w:ind w:left="0"/>
              <w:rPr>
                <w:rFonts w:ascii="Times New Roman"/>
                <w:lang w:val="es-AR"/>
              </w:rPr>
            </w:pPr>
          </w:p>
          <w:p w:rsidR="00C9227B" w:rsidRDefault="00B104A0">
            <w:pPr>
              <w:pStyle w:val="TableParagraph"/>
              <w:ind w:right="384"/>
            </w:pPr>
            <w:r w:rsidRPr="004701E3">
              <w:rPr>
                <w:lang w:val="es-AR"/>
              </w:rPr>
              <w:t xml:space="preserve">GERMANI, G. (1971). </w:t>
            </w:r>
            <w:r w:rsidRPr="004701E3">
              <w:rPr>
                <w:i/>
                <w:lang w:val="es-AR"/>
              </w:rPr>
              <w:t>Sociología de la modernización</w:t>
            </w:r>
            <w:r w:rsidRPr="004701E3">
              <w:rPr>
                <w:lang w:val="es-AR"/>
              </w:rPr>
              <w:t xml:space="preserve">, Buenos Aires, Paidós. </w:t>
            </w:r>
            <w:r>
              <w:t>Págs. 9.29.</w:t>
            </w:r>
          </w:p>
        </w:tc>
      </w:tr>
    </w:tbl>
    <w:p w:rsidR="00C9227B" w:rsidRDefault="005378C1">
      <w:pPr>
        <w:pStyle w:val="Textoindependiente"/>
        <w:spacing w:before="5"/>
        <w:rPr>
          <w:rFonts w:ascii="Times New Roman"/>
          <w:sz w:val="18"/>
        </w:rPr>
      </w:pPr>
      <w:r>
        <w:pict>
          <v:shape id="_x0000_s1035" type="#_x0000_t202" style="position:absolute;margin-left:109.95pt;margin-top:12.85pt;width:432.35pt;height:13.2pt;z-index:251656192;mso-wrap-distance-left:0;mso-wrap-distance-right:0;mso-position-horizontal-relative:page;mso-position-vertical-relative:text" filled="f" strokeweight=".16936mm">
            <v:textbox inset="0,0,0,0">
              <w:txbxContent>
                <w:p w:rsidR="00C9227B" w:rsidRDefault="00B104A0">
                  <w:pPr>
                    <w:spacing w:line="248" w:lineRule="exact"/>
                    <w:ind w:left="64" w:right="31"/>
                    <w:rPr>
                      <w:b/>
                    </w:rPr>
                  </w:pPr>
                  <w:r>
                    <w:rPr>
                      <w:b/>
                    </w:rPr>
                    <w:t>BIBLIOGRAFIA COMPLEMENTARIA:</w:t>
                  </w:r>
                </w:p>
              </w:txbxContent>
            </v:textbox>
            <w10:wrap type="topAndBottom" anchorx="page"/>
          </v:shape>
        </w:pict>
      </w:r>
    </w:p>
    <w:p w:rsidR="00C9227B" w:rsidRDefault="00C9227B">
      <w:pPr>
        <w:rPr>
          <w:rFonts w:ascii="Times New Roman"/>
          <w:sz w:val="18"/>
        </w:rPr>
        <w:sectPr w:rsidR="00C9227B">
          <w:pgSz w:w="11910" w:h="16840"/>
          <w:pgMar w:top="1580" w:right="940" w:bottom="940" w:left="1680" w:header="0" w:footer="750" w:gutter="0"/>
          <w:cols w:space="720"/>
        </w:sect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2"/>
        <w:rPr>
          <w:rFonts w:ascii="Times New Roman"/>
          <w:sz w:val="26"/>
        </w:rPr>
      </w:pPr>
    </w:p>
    <w:p w:rsidR="00C9227B" w:rsidRDefault="00B104A0">
      <w:pPr>
        <w:ind w:left="513"/>
        <w:rPr>
          <w:rFonts w:ascii="Times New Roman"/>
          <w:sz w:val="20"/>
        </w:rPr>
      </w:pPr>
      <w:r>
        <w:rPr>
          <w:rFonts w:ascii="Times New Roman"/>
          <w:spacing w:val="-49"/>
          <w:sz w:val="20"/>
        </w:rPr>
        <w:t xml:space="preserve"> </w:t>
      </w:r>
      <w:r w:rsidR="005378C1">
        <w:rPr>
          <w:rFonts w:ascii="Times New Roman"/>
          <w:spacing w:val="-49"/>
          <w:sz w:val="20"/>
        </w:rPr>
      </w:r>
      <w:r w:rsidR="005378C1">
        <w:rPr>
          <w:rFonts w:ascii="Times New Roman"/>
          <w:spacing w:val="-49"/>
          <w:sz w:val="20"/>
        </w:rPr>
        <w:pict>
          <v:shape id="_x0000_s1047" type="#_x0000_t202" style="width:432.35pt;height:101.7pt;mso-left-percent:-10001;mso-top-percent:-10001;mso-position-horizontal:absolute;mso-position-horizontal-relative:char;mso-position-vertical:absolute;mso-position-vertical-relative:line;mso-left-percent:-10001;mso-top-percent:-10001" filled="f" strokeweight=".16936mm">
            <v:textbox inset="0,0,0,0">
              <w:txbxContent>
                <w:p w:rsidR="00C9227B" w:rsidRPr="004701E3" w:rsidRDefault="00B104A0">
                  <w:pPr>
                    <w:spacing w:before="2" w:line="252" w:lineRule="exact"/>
                    <w:ind w:left="64" w:right="162"/>
                    <w:rPr>
                      <w:lang w:val="es-AR"/>
                    </w:rPr>
                  </w:pPr>
                  <w:r w:rsidRPr="004701E3">
                    <w:rPr>
                      <w:lang w:val="es-AR"/>
                    </w:rPr>
                    <w:t xml:space="preserve">BLANCO, A. (2006). </w:t>
                  </w:r>
                  <w:r w:rsidRPr="004701E3">
                    <w:rPr>
                      <w:i/>
                      <w:lang w:val="es-AR"/>
                    </w:rPr>
                    <w:t>Razón y modernidad. Gino Germani y la sociología en Argentina</w:t>
                  </w:r>
                  <w:r w:rsidRPr="004701E3">
                    <w:rPr>
                      <w:lang w:val="es-AR"/>
                    </w:rPr>
                    <w:t>, Buenos Aires, Siglo Veintiuno Editores. Págs. 187-213.</w:t>
                  </w:r>
                </w:p>
                <w:p w:rsidR="00C9227B" w:rsidRPr="004701E3" w:rsidRDefault="00C9227B">
                  <w:pPr>
                    <w:pStyle w:val="Textoindependiente"/>
                    <w:spacing w:before="8"/>
                    <w:rPr>
                      <w:rFonts w:ascii="Times New Roman"/>
                      <w:sz w:val="21"/>
                      <w:lang w:val="es-AR"/>
                    </w:rPr>
                  </w:pPr>
                </w:p>
                <w:p w:rsidR="00C9227B" w:rsidRPr="004701E3" w:rsidRDefault="00B104A0">
                  <w:pPr>
                    <w:ind w:left="64" w:right="395"/>
                    <w:rPr>
                      <w:lang w:val="es-AR"/>
                    </w:rPr>
                  </w:pPr>
                  <w:r w:rsidRPr="004701E3">
                    <w:rPr>
                      <w:lang w:val="es-AR"/>
                    </w:rPr>
                    <w:t xml:space="preserve">GERMANI, G. (2003). </w:t>
                  </w:r>
                  <w:r w:rsidRPr="004701E3">
                    <w:rPr>
                      <w:i/>
                      <w:lang w:val="es-AR"/>
                    </w:rPr>
                    <w:t>Autoritarismo, Fascismo y populismo nacional</w:t>
                  </w:r>
                  <w:r w:rsidRPr="004701E3">
                    <w:rPr>
                      <w:lang w:val="es-AR"/>
                    </w:rPr>
                    <w:t>, Buenos Aires, Temas. Págs. 33-70.</w:t>
                  </w:r>
                </w:p>
                <w:p w:rsidR="00C9227B" w:rsidRPr="004701E3" w:rsidRDefault="00C9227B">
                  <w:pPr>
                    <w:pStyle w:val="Textoindependiente"/>
                    <w:spacing w:before="10"/>
                    <w:rPr>
                      <w:rFonts w:ascii="Times New Roman"/>
                      <w:sz w:val="21"/>
                      <w:lang w:val="es-AR"/>
                    </w:rPr>
                  </w:pPr>
                </w:p>
                <w:p w:rsidR="00C9227B" w:rsidRDefault="00B104A0">
                  <w:pPr>
                    <w:ind w:left="64" w:right="297"/>
                  </w:pPr>
                  <w:r w:rsidRPr="004701E3">
                    <w:rPr>
                      <w:lang w:val="es-AR"/>
                    </w:rPr>
                    <w:t xml:space="preserve">GERMANI, G. (2004). </w:t>
                  </w:r>
                  <w:r w:rsidRPr="004701E3">
                    <w:rPr>
                      <w:i/>
                      <w:lang w:val="es-AR"/>
                    </w:rPr>
                    <w:t>Gino Germani. Del antifascismo a la sociología</w:t>
                  </w:r>
                  <w:r w:rsidRPr="004701E3">
                    <w:rPr>
                      <w:lang w:val="es-AR"/>
                    </w:rPr>
                    <w:t xml:space="preserve">, Buenos Aires, Taurus. </w:t>
                  </w:r>
                  <w:r>
                    <w:t>Completo.</w:t>
                  </w:r>
                </w:p>
              </w:txbxContent>
            </v:textbox>
            <w10:anchorlock/>
          </v:shape>
        </w:pict>
      </w:r>
    </w:p>
    <w:p w:rsidR="00C9227B" w:rsidRDefault="00C9227B">
      <w:pPr>
        <w:pStyle w:val="Textoindependiente"/>
        <w:spacing w:before="10"/>
        <w:rPr>
          <w:rFonts w:ascii="Times New Roman"/>
          <w:sz w:val="18"/>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516"/>
        </w:trPr>
        <w:tc>
          <w:tcPr>
            <w:tcW w:w="8647" w:type="dxa"/>
          </w:tcPr>
          <w:p w:rsidR="00C9227B" w:rsidRPr="004701E3" w:rsidRDefault="00B104A0">
            <w:pPr>
              <w:pStyle w:val="TableParagraph"/>
              <w:spacing w:line="248" w:lineRule="exact"/>
              <w:ind w:right="9"/>
              <w:rPr>
                <w:b/>
                <w:lang w:val="es-AR"/>
              </w:rPr>
            </w:pPr>
            <w:r w:rsidRPr="004701E3">
              <w:rPr>
                <w:b/>
                <w:lang w:val="es-AR"/>
              </w:rPr>
              <w:t>UNIDAD 9:</w:t>
            </w:r>
          </w:p>
          <w:p w:rsidR="00C9227B" w:rsidRPr="004701E3" w:rsidRDefault="00B104A0">
            <w:pPr>
              <w:pStyle w:val="TableParagraph"/>
              <w:spacing w:before="1"/>
              <w:ind w:right="9"/>
              <w:rPr>
                <w:b/>
                <w:i/>
                <w:lang w:val="es-AR"/>
              </w:rPr>
            </w:pPr>
            <w:r w:rsidRPr="004701E3">
              <w:rPr>
                <w:b/>
                <w:i/>
                <w:lang w:val="es-AR"/>
              </w:rPr>
              <w:t>El enfoque de la dependencia</w:t>
            </w:r>
          </w:p>
        </w:tc>
      </w:tr>
      <w:tr w:rsidR="00C9227B">
        <w:trPr>
          <w:trHeight w:hRule="exact" w:val="1274"/>
        </w:trPr>
        <w:tc>
          <w:tcPr>
            <w:tcW w:w="8647" w:type="dxa"/>
          </w:tcPr>
          <w:p w:rsidR="00C9227B" w:rsidRPr="004701E3" w:rsidRDefault="00B104A0">
            <w:pPr>
              <w:pStyle w:val="TableParagraph"/>
              <w:spacing w:line="250" w:lineRule="exact"/>
              <w:ind w:left="0" w:right="64"/>
              <w:jc w:val="right"/>
              <w:rPr>
                <w:lang w:val="es-AR"/>
              </w:rPr>
            </w:pPr>
            <w:r w:rsidRPr="004701E3">
              <w:rPr>
                <w:lang w:val="es-AR"/>
              </w:rPr>
              <w:t>CONTENIDOS:</w:t>
            </w:r>
          </w:p>
          <w:p w:rsidR="00C9227B" w:rsidRDefault="00B104A0">
            <w:pPr>
              <w:pStyle w:val="TableParagraph"/>
              <w:ind w:right="321"/>
            </w:pPr>
            <w:r w:rsidRPr="004701E3">
              <w:rPr>
                <w:lang w:val="es-AR"/>
              </w:rPr>
              <w:t xml:space="preserve">La crítica “dependentista” a la teoría de la modernización. El análisis histórico- estructural en el enfoque de Cardoso y Faletto. La articulación entre las variables exógenas y endógenas en una situación de dependencia. </w:t>
            </w:r>
            <w:r>
              <w:t>La internacionalización de los mercados interiores.</w:t>
            </w:r>
          </w:p>
        </w:tc>
      </w:tr>
    </w:tbl>
    <w:p w:rsidR="00C9227B" w:rsidRDefault="00C9227B">
      <w:pPr>
        <w:pStyle w:val="Textoindependiente"/>
        <w:spacing w:before="1"/>
        <w:rPr>
          <w:rFonts w:ascii="Times New Roman"/>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2"/>
        </w:trPr>
        <w:tc>
          <w:tcPr>
            <w:tcW w:w="8647" w:type="dxa"/>
          </w:tcPr>
          <w:p w:rsidR="00C9227B" w:rsidRDefault="00B104A0">
            <w:pPr>
              <w:pStyle w:val="TableParagraph"/>
              <w:spacing w:line="248" w:lineRule="exact"/>
              <w:ind w:right="9"/>
              <w:rPr>
                <w:b/>
              </w:rPr>
            </w:pPr>
            <w:r>
              <w:rPr>
                <w:b/>
              </w:rPr>
              <w:t>BIBLIOGRAFÍA OBLIGATORIA:</w:t>
            </w:r>
          </w:p>
        </w:tc>
      </w:tr>
      <w:tr w:rsidR="00C9227B">
        <w:trPr>
          <w:trHeight w:hRule="exact" w:val="1901"/>
        </w:trPr>
        <w:tc>
          <w:tcPr>
            <w:tcW w:w="8647" w:type="dxa"/>
          </w:tcPr>
          <w:p w:rsidR="00C9227B" w:rsidRPr="004701E3" w:rsidRDefault="00B104A0">
            <w:pPr>
              <w:pStyle w:val="TableParagraph"/>
              <w:spacing w:line="242" w:lineRule="auto"/>
              <w:ind w:right="9"/>
              <w:rPr>
                <w:lang w:val="es-AR"/>
              </w:rPr>
            </w:pPr>
            <w:r w:rsidRPr="004701E3">
              <w:rPr>
                <w:lang w:val="es-AR"/>
              </w:rPr>
              <w:t xml:space="preserve">CARDOSO, F. H. y FALETTO, E. (1969). </w:t>
            </w:r>
            <w:r w:rsidRPr="004701E3">
              <w:rPr>
                <w:i/>
                <w:lang w:val="es-AR"/>
              </w:rPr>
              <w:t>Dependencia y Desarrollo en América Latina transición</w:t>
            </w:r>
            <w:r w:rsidRPr="004701E3">
              <w:rPr>
                <w:lang w:val="es-AR"/>
              </w:rPr>
              <w:t>, Buenos Aires, Siglo XXI. Completo.</w:t>
            </w:r>
          </w:p>
          <w:p w:rsidR="00C9227B" w:rsidRPr="004701E3" w:rsidRDefault="00C9227B">
            <w:pPr>
              <w:pStyle w:val="TableParagraph"/>
              <w:spacing w:before="7"/>
              <w:ind w:left="0"/>
              <w:rPr>
                <w:rFonts w:ascii="Times New Roman"/>
                <w:sz w:val="21"/>
                <w:lang w:val="es-AR"/>
              </w:rPr>
            </w:pPr>
          </w:p>
          <w:p w:rsidR="00C9227B" w:rsidRDefault="00B104A0">
            <w:pPr>
              <w:pStyle w:val="TableParagraph"/>
              <w:spacing w:line="480" w:lineRule="auto"/>
              <w:ind w:right="9"/>
              <w:rPr>
                <w:i/>
              </w:rPr>
            </w:pPr>
            <w:r w:rsidRPr="004701E3">
              <w:rPr>
                <w:i/>
                <w:lang w:val="es-AR"/>
              </w:rPr>
              <w:t xml:space="preserve">CARDOSO, F. H. (1985). </w:t>
            </w:r>
            <w:r w:rsidRPr="004701E3">
              <w:rPr>
                <w:lang w:val="es-AR"/>
              </w:rPr>
              <w:t>Estado y Sociedad en América Latina</w:t>
            </w:r>
            <w:r w:rsidRPr="004701E3">
              <w:rPr>
                <w:i/>
                <w:lang w:val="es-AR"/>
              </w:rPr>
              <w:t xml:space="preserve">, Buenos Aires, Nueva Visión. </w:t>
            </w:r>
            <w:r>
              <w:rPr>
                <w:i/>
              </w:rPr>
              <w:t>Cap. 6 (págs. 133-150).</w:t>
            </w:r>
          </w:p>
        </w:tc>
      </w:tr>
    </w:tbl>
    <w:p w:rsidR="00C9227B" w:rsidRDefault="00C9227B">
      <w:pPr>
        <w:pStyle w:val="Textoindependiente"/>
        <w:spacing w:before="1"/>
        <w:rPr>
          <w:rFonts w:ascii="Times New Roman"/>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2"/>
        </w:trPr>
        <w:tc>
          <w:tcPr>
            <w:tcW w:w="8647" w:type="dxa"/>
          </w:tcPr>
          <w:p w:rsidR="00C9227B" w:rsidRDefault="00B104A0">
            <w:pPr>
              <w:pStyle w:val="TableParagraph"/>
              <w:spacing w:line="248" w:lineRule="exact"/>
              <w:ind w:right="9"/>
              <w:rPr>
                <w:b/>
              </w:rPr>
            </w:pPr>
            <w:r>
              <w:rPr>
                <w:b/>
              </w:rPr>
              <w:t>BIBLIOGRAFIA COMPLEMENTARIA:</w:t>
            </w:r>
          </w:p>
        </w:tc>
      </w:tr>
      <w:tr w:rsidR="00C9227B">
        <w:trPr>
          <w:trHeight w:hRule="exact" w:val="1781"/>
        </w:trPr>
        <w:tc>
          <w:tcPr>
            <w:tcW w:w="8647" w:type="dxa"/>
          </w:tcPr>
          <w:p w:rsidR="00C9227B" w:rsidRPr="004701E3" w:rsidRDefault="00C9227B">
            <w:pPr>
              <w:pStyle w:val="TableParagraph"/>
              <w:spacing w:before="8"/>
              <w:ind w:left="0"/>
              <w:rPr>
                <w:rFonts w:ascii="Times New Roman"/>
                <w:sz w:val="21"/>
                <w:lang w:val="es-AR"/>
              </w:rPr>
            </w:pPr>
          </w:p>
          <w:p w:rsidR="00C9227B" w:rsidRPr="004701E3" w:rsidRDefault="00B104A0">
            <w:pPr>
              <w:pStyle w:val="TableParagraph"/>
              <w:spacing w:line="252" w:lineRule="exact"/>
              <w:ind w:left="0" w:right="67"/>
              <w:jc w:val="right"/>
              <w:rPr>
                <w:b/>
                <w:lang w:val="es-AR"/>
              </w:rPr>
            </w:pPr>
            <w:r w:rsidRPr="004701E3">
              <w:rPr>
                <w:b/>
                <w:lang w:val="es-AR"/>
              </w:rPr>
              <w:t>CARDOSO, F. H. (1981). “El desarrollo en capilla”, en R. FRANCO (Comp.),</w:t>
            </w:r>
          </w:p>
          <w:p w:rsidR="00C9227B" w:rsidRPr="004701E3" w:rsidRDefault="00B104A0">
            <w:pPr>
              <w:pStyle w:val="TableParagraph"/>
              <w:spacing w:line="252" w:lineRule="exact"/>
              <w:ind w:left="0" w:right="63"/>
              <w:jc w:val="right"/>
              <w:rPr>
                <w:b/>
                <w:lang w:val="es-AR"/>
              </w:rPr>
            </w:pPr>
            <w:r w:rsidRPr="004701E3">
              <w:rPr>
                <w:b/>
                <w:i/>
                <w:lang w:val="es-AR"/>
              </w:rPr>
              <w:t>Planificación social en América Latina y el Caribe</w:t>
            </w:r>
            <w:r w:rsidRPr="004701E3">
              <w:rPr>
                <w:b/>
                <w:lang w:val="es-AR"/>
              </w:rPr>
              <w:t>, Santiago de Chile, ILPES-</w:t>
            </w:r>
          </w:p>
          <w:p w:rsidR="00C9227B" w:rsidRPr="004701E3" w:rsidRDefault="00B104A0">
            <w:pPr>
              <w:pStyle w:val="TableParagraph"/>
              <w:spacing w:before="1"/>
              <w:ind w:left="0" w:right="63"/>
              <w:jc w:val="right"/>
              <w:rPr>
                <w:b/>
                <w:lang w:val="es-AR"/>
              </w:rPr>
            </w:pPr>
            <w:r w:rsidRPr="004701E3">
              <w:rPr>
                <w:b/>
                <w:lang w:val="es-AR"/>
              </w:rPr>
              <w:t>UNICEF. Págs. 25-55.</w:t>
            </w:r>
          </w:p>
          <w:p w:rsidR="00C9227B" w:rsidRPr="004701E3" w:rsidRDefault="00C9227B">
            <w:pPr>
              <w:pStyle w:val="TableParagraph"/>
              <w:spacing w:before="1"/>
              <w:ind w:left="0"/>
              <w:rPr>
                <w:rFonts w:ascii="Times New Roman"/>
                <w:lang w:val="es-AR"/>
              </w:rPr>
            </w:pPr>
          </w:p>
          <w:p w:rsidR="00C9227B" w:rsidRDefault="00B104A0">
            <w:pPr>
              <w:pStyle w:val="TableParagraph"/>
              <w:ind w:right="543"/>
            </w:pPr>
            <w:r w:rsidRPr="004701E3">
              <w:rPr>
                <w:lang w:val="es-AR"/>
              </w:rPr>
              <w:t xml:space="preserve">FALETTO, E. (1998). “Travesía sobre la Teoría de la Dependencia”, en </w:t>
            </w:r>
            <w:r w:rsidRPr="004701E3">
              <w:rPr>
                <w:i/>
                <w:lang w:val="es-AR"/>
              </w:rPr>
              <w:t>La Ciudad Futura</w:t>
            </w:r>
            <w:r w:rsidRPr="004701E3">
              <w:rPr>
                <w:lang w:val="es-AR"/>
              </w:rPr>
              <w:t xml:space="preserve">, Nº 49, Buenos Aires, Primavera. </w:t>
            </w:r>
            <w:r>
              <w:t>Págs. 49-55.</w:t>
            </w:r>
          </w:p>
        </w:tc>
      </w:tr>
    </w:tbl>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1" w:after="1"/>
        <w:rPr>
          <w:rFonts w:ascii="Times New Roman"/>
          <w:sz w:val="26"/>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516"/>
        </w:trPr>
        <w:tc>
          <w:tcPr>
            <w:tcW w:w="8647" w:type="dxa"/>
          </w:tcPr>
          <w:p w:rsidR="00C9227B" w:rsidRPr="004701E3" w:rsidRDefault="00B104A0">
            <w:pPr>
              <w:pStyle w:val="TableParagraph"/>
              <w:spacing w:line="248" w:lineRule="exact"/>
              <w:ind w:right="9"/>
              <w:rPr>
                <w:b/>
                <w:lang w:val="es-AR"/>
              </w:rPr>
            </w:pPr>
            <w:r w:rsidRPr="004701E3">
              <w:rPr>
                <w:b/>
                <w:lang w:val="es-AR"/>
              </w:rPr>
              <w:t>UNIDAD 10:</w:t>
            </w:r>
          </w:p>
          <w:p w:rsidR="00C9227B" w:rsidRPr="004701E3" w:rsidRDefault="00B104A0">
            <w:pPr>
              <w:pStyle w:val="TableParagraph"/>
              <w:spacing w:before="1"/>
              <w:ind w:right="9"/>
              <w:rPr>
                <w:b/>
                <w:i/>
                <w:lang w:val="es-AR"/>
              </w:rPr>
            </w:pPr>
            <w:r w:rsidRPr="004701E3">
              <w:rPr>
                <w:b/>
                <w:i/>
                <w:lang w:val="es-AR"/>
              </w:rPr>
              <w:t>La sociología latinoamericana frente a la cuestión democrática</w:t>
            </w:r>
          </w:p>
        </w:tc>
      </w:tr>
      <w:tr w:rsidR="00C9227B" w:rsidRPr="008E17A7">
        <w:trPr>
          <w:trHeight w:hRule="exact" w:val="1022"/>
        </w:trPr>
        <w:tc>
          <w:tcPr>
            <w:tcW w:w="8647" w:type="dxa"/>
          </w:tcPr>
          <w:p w:rsidR="00C9227B" w:rsidRPr="004701E3" w:rsidRDefault="00B104A0">
            <w:pPr>
              <w:pStyle w:val="TableParagraph"/>
              <w:spacing w:line="250" w:lineRule="exact"/>
              <w:ind w:left="0" w:right="64"/>
              <w:jc w:val="right"/>
              <w:rPr>
                <w:lang w:val="es-AR"/>
              </w:rPr>
            </w:pPr>
            <w:r w:rsidRPr="004701E3">
              <w:rPr>
                <w:lang w:val="es-AR"/>
              </w:rPr>
              <w:t>CONTENIDOS:</w:t>
            </w:r>
          </w:p>
          <w:p w:rsidR="00C9227B" w:rsidRPr="004701E3" w:rsidRDefault="00B104A0">
            <w:pPr>
              <w:pStyle w:val="TableParagraph"/>
              <w:ind w:right="384"/>
              <w:rPr>
                <w:lang w:val="es-AR"/>
              </w:rPr>
            </w:pPr>
            <w:r w:rsidRPr="004701E3">
              <w:rPr>
                <w:lang w:val="es-AR"/>
              </w:rPr>
              <w:t>La irrupción de la cuestión democrática a fines de los ’70. La revalorización de la democracia. Las tensiones entre los procesos de modernización y democratización: Inclusión política y exclusión socioeconómica.</w:t>
            </w:r>
          </w:p>
        </w:tc>
      </w:tr>
    </w:tbl>
    <w:p w:rsidR="00C9227B" w:rsidRPr="004701E3" w:rsidRDefault="00C9227B">
      <w:pPr>
        <w:rPr>
          <w:lang w:val="es-AR"/>
        </w:rPr>
        <w:sectPr w:rsidR="00C9227B" w:rsidRPr="004701E3">
          <w:pgSz w:w="11910" w:h="16840"/>
          <w:pgMar w:top="1580" w:right="940" w:bottom="1000" w:left="1680" w:header="0" w:footer="750" w:gutter="0"/>
          <w:cols w:space="720"/>
        </w:sect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spacing w:before="2" w:after="1"/>
        <w:rPr>
          <w:rFonts w:ascii="Times New Roman"/>
          <w:sz w:val="26"/>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2"/>
        </w:trPr>
        <w:tc>
          <w:tcPr>
            <w:tcW w:w="8647" w:type="dxa"/>
          </w:tcPr>
          <w:p w:rsidR="00C9227B" w:rsidRDefault="00B104A0">
            <w:pPr>
              <w:pStyle w:val="TableParagraph"/>
              <w:spacing w:line="248" w:lineRule="exact"/>
              <w:ind w:right="9"/>
              <w:rPr>
                <w:b/>
              </w:rPr>
            </w:pPr>
            <w:r>
              <w:rPr>
                <w:b/>
              </w:rPr>
              <w:t>BIBLIOGRAFÍA OBLIGATORIA:</w:t>
            </w:r>
          </w:p>
        </w:tc>
      </w:tr>
      <w:tr w:rsidR="00C9227B">
        <w:trPr>
          <w:trHeight w:hRule="exact" w:val="3049"/>
        </w:trPr>
        <w:tc>
          <w:tcPr>
            <w:tcW w:w="8647" w:type="dxa"/>
          </w:tcPr>
          <w:p w:rsidR="00C9227B" w:rsidRPr="004701E3" w:rsidRDefault="00B104A0">
            <w:pPr>
              <w:pStyle w:val="TableParagraph"/>
              <w:spacing w:line="242" w:lineRule="auto"/>
              <w:ind w:right="55"/>
              <w:rPr>
                <w:lang w:val="es-AR"/>
              </w:rPr>
            </w:pPr>
            <w:r w:rsidRPr="004701E3">
              <w:rPr>
                <w:lang w:val="es-AR"/>
              </w:rPr>
              <w:t xml:space="preserve">GERMANI, G. (1979). “Democracia y autoritarismo en la sociedad moderna”, en </w:t>
            </w:r>
            <w:r w:rsidRPr="004701E3">
              <w:rPr>
                <w:i/>
                <w:lang w:val="es-AR"/>
              </w:rPr>
              <w:t>Crítica y Utopía</w:t>
            </w:r>
            <w:r w:rsidRPr="004701E3">
              <w:rPr>
                <w:lang w:val="es-AR"/>
              </w:rPr>
              <w:t>, Nº 1, Págs. 25-63.</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9"/>
              <w:rPr>
                <w:lang w:val="es-AR"/>
              </w:rPr>
            </w:pPr>
            <w:r w:rsidRPr="004701E3">
              <w:rPr>
                <w:lang w:val="es-AR"/>
              </w:rPr>
              <w:t xml:space="preserve">LECHNER, N. (2006). “De la revolución a la democracia”, en </w:t>
            </w:r>
            <w:r w:rsidRPr="004701E3">
              <w:rPr>
                <w:i/>
                <w:lang w:val="es-AR"/>
              </w:rPr>
              <w:t>Obras Escogidas</w:t>
            </w:r>
            <w:r w:rsidRPr="004701E3">
              <w:rPr>
                <w:lang w:val="es-AR"/>
              </w:rPr>
              <w:t>, Santiago de Chile, LOM. Págs. 347-362.</w:t>
            </w:r>
          </w:p>
          <w:p w:rsidR="00C9227B" w:rsidRPr="004701E3" w:rsidRDefault="00C9227B">
            <w:pPr>
              <w:pStyle w:val="TableParagraph"/>
              <w:ind w:left="0"/>
              <w:rPr>
                <w:rFonts w:ascii="Times New Roman"/>
                <w:lang w:val="es-AR"/>
              </w:rPr>
            </w:pPr>
          </w:p>
          <w:p w:rsidR="00C9227B" w:rsidRPr="004701E3" w:rsidRDefault="00B104A0">
            <w:pPr>
              <w:pStyle w:val="TableParagraph"/>
              <w:spacing w:line="252" w:lineRule="exact"/>
              <w:ind w:right="9"/>
              <w:rPr>
                <w:lang w:val="es-AR"/>
              </w:rPr>
            </w:pPr>
            <w:r w:rsidRPr="004701E3">
              <w:rPr>
                <w:lang w:val="es-AR"/>
              </w:rPr>
              <w:t>NUN,  J.  (1991).  “La  democracia  y  la  modernización:  treinta  años  después”,     en</w:t>
            </w:r>
          </w:p>
          <w:p w:rsidR="00C9227B" w:rsidRPr="004701E3" w:rsidRDefault="00B104A0">
            <w:pPr>
              <w:pStyle w:val="TableParagraph"/>
              <w:spacing w:line="252" w:lineRule="exact"/>
              <w:ind w:right="9"/>
              <w:rPr>
                <w:lang w:val="es-AR"/>
              </w:rPr>
            </w:pPr>
            <w:r w:rsidRPr="004701E3">
              <w:rPr>
                <w:i/>
                <w:lang w:val="es-AR"/>
              </w:rPr>
              <w:t>Desarrollo Económico</w:t>
            </w:r>
            <w:r w:rsidRPr="004701E3">
              <w:rPr>
                <w:lang w:val="es-AR"/>
              </w:rPr>
              <w:t>, Nº 123, Buenos Aires, IDES. Págs. 375-393.</w:t>
            </w:r>
          </w:p>
          <w:p w:rsidR="00C9227B" w:rsidRPr="004701E3" w:rsidRDefault="00C9227B">
            <w:pPr>
              <w:pStyle w:val="TableParagraph"/>
              <w:spacing w:before="9"/>
              <w:ind w:left="0"/>
              <w:rPr>
                <w:rFonts w:ascii="Times New Roman"/>
                <w:sz w:val="21"/>
                <w:lang w:val="es-AR"/>
              </w:rPr>
            </w:pPr>
          </w:p>
          <w:p w:rsidR="00C9227B" w:rsidRDefault="00B104A0">
            <w:pPr>
              <w:pStyle w:val="TableParagraph"/>
              <w:ind w:left="172" w:right="176"/>
              <w:jc w:val="center"/>
              <w:rPr>
                <w:b/>
              </w:rPr>
            </w:pPr>
            <w:r w:rsidRPr="004701E3">
              <w:rPr>
                <w:b/>
                <w:lang w:val="es-AR"/>
              </w:rPr>
              <w:t xml:space="preserve">O’DONNELL, G. (2004). “Ciencias sociales en América Latina. Mirando hacia el pasado y atisbando el futuro”, en </w:t>
            </w:r>
            <w:r w:rsidRPr="004701E3">
              <w:rPr>
                <w:b/>
                <w:i/>
                <w:lang w:val="es-AR"/>
              </w:rPr>
              <w:t>El debate político</w:t>
            </w:r>
            <w:r w:rsidRPr="004701E3">
              <w:rPr>
                <w:b/>
                <w:lang w:val="es-AR"/>
              </w:rPr>
              <w:t xml:space="preserve">, Nº 1, Buenos Aires, Flacso/San Andrés, Di Tella. </w:t>
            </w:r>
            <w:r>
              <w:rPr>
                <w:b/>
              </w:rPr>
              <w:t>Págs. 110-123.</w:t>
            </w:r>
          </w:p>
        </w:tc>
      </w:tr>
    </w:tbl>
    <w:p w:rsidR="00C9227B" w:rsidRDefault="00C9227B">
      <w:pPr>
        <w:pStyle w:val="Textoindependiente"/>
        <w:rPr>
          <w:rFonts w:ascii="Times New Roman"/>
          <w:sz w:val="20"/>
        </w:rPr>
      </w:pPr>
    </w:p>
    <w:p w:rsidR="00C9227B" w:rsidRDefault="00C9227B">
      <w:pPr>
        <w:pStyle w:val="Textoindependiente"/>
        <w:spacing w:before="9"/>
        <w:rPr>
          <w:rFonts w:ascii="Times New Roman"/>
          <w:sz w:val="23"/>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51" w:lineRule="exact"/>
              <w:ind w:right="9"/>
              <w:rPr>
                <w:b/>
              </w:rPr>
            </w:pPr>
            <w:r>
              <w:rPr>
                <w:b/>
              </w:rPr>
              <w:t>BIBLIOGRAFIA COMPLEMENTARIA:</w:t>
            </w:r>
          </w:p>
        </w:tc>
      </w:tr>
      <w:tr w:rsidR="00C9227B">
        <w:trPr>
          <w:trHeight w:hRule="exact" w:val="1275"/>
        </w:trPr>
        <w:tc>
          <w:tcPr>
            <w:tcW w:w="8647" w:type="dxa"/>
          </w:tcPr>
          <w:p w:rsidR="00C9227B" w:rsidRPr="004701E3" w:rsidRDefault="00B104A0">
            <w:pPr>
              <w:pStyle w:val="TableParagraph"/>
              <w:ind w:right="78"/>
              <w:rPr>
                <w:lang w:val="es-AR"/>
              </w:rPr>
            </w:pPr>
            <w:r w:rsidRPr="004701E3">
              <w:rPr>
                <w:lang w:val="es-AR"/>
              </w:rPr>
              <w:t xml:space="preserve">BORÓN, A. (2000). </w:t>
            </w:r>
            <w:r w:rsidRPr="004701E3">
              <w:rPr>
                <w:i/>
                <w:lang w:val="es-AR"/>
              </w:rPr>
              <w:t>Tras el Búho de Minerva. Mercado contra Democracia. El capitalismo de fin de siglo</w:t>
            </w:r>
            <w:r w:rsidRPr="004701E3">
              <w:rPr>
                <w:lang w:val="es-AR"/>
              </w:rPr>
              <w:t>. Buenos Aires, Fondo de Cultura Económica. Págs. 211-226 (”Epílogo”)</w:t>
            </w:r>
          </w:p>
          <w:p w:rsidR="00C9227B" w:rsidRPr="004701E3" w:rsidRDefault="00C9227B">
            <w:pPr>
              <w:pStyle w:val="TableParagraph"/>
              <w:ind w:left="0"/>
              <w:rPr>
                <w:rFonts w:ascii="Times New Roman"/>
                <w:lang w:val="es-AR"/>
              </w:rPr>
            </w:pPr>
          </w:p>
          <w:p w:rsidR="00C9227B" w:rsidRDefault="00B104A0">
            <w:pPr>
              <w:pStyle w:val="TableParagraph"/>
              <w:spacing w:before="1"/>
              <w:ind w:right="9"/>
            </w:pPr>
            <w:r w:rsidRPr="004701E3">
              <w:rPr>
                <w:lang w:val="es-AR"/>
              </w:rPr>
              <w:t xml:space="preserve">NUN, J. (2004). </w:t>
            </w:r>
            <w:r w:rsidRPr="004701E3">
              <w:rPr>
                <w:i/>
                <w:lang w:val="es-AR"/>
              </w:rPr>
              <w:t>Variaciones sobre Hegel</w:t>
            </w:r>
            <w:r w:rsidRPr="004701E3">
              <w:rPr>
                <w:lang w:val="es-AR"/>
              </w:rPr>
              <w:t xml:space="preserve">, Buenos Aires. </w:t>
            </w:r>
            <w:r>
              <w:t>Pág. 1-12.</w:t>
            </w:r>
          </w:p>
        </w:tc>
      </w:tr>
    </w:tbl>
    <w:p w:rsidR="00C9227B" w:rsidRDefault="00C9227B">
      <w:pPr>
        <w:pStyle w:val="Textoindependiente"/>
        <w:rPr>
          <w:rFonts w:ascii="Times New Roman"/>
          <w:sz w:val="20"/>
        </w:rPr>
      </w:pPr>
    </w:p>
    <w:p w:rsidR="00C9227B" w:rsidRDefault="00C9227B">
      <w:pPr>
        <w:pStyle w:val="Textoindependiente"/>
        <w:rPr>
          <w:rFonts w:ascii="Times New Roman"/>
          <w:sz w:val="24"/>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48" w:lineRule="exact"/>
              <w:ind w:right="9"/>
              <w:rPr>
                <w:b/>
              </w:rPr>
            </w:pPr>
            <w:r>
              <w:rPr>
                <w:b/>
              </w:rPr>
              <w:t>BIBLIOGRAFIA GENERAL:</w:t>
            </w:r>
          </w:p>
        </w:tc>
      </w:tr>
      <w:tr w:rsidR="00C9227B" w:rsidRPr="008E17A7">
        <w:trPr>
          <w:trHeight w:hRule="exact" w:val="5576"/>
        </w:trPr>
        <w:tc>
          <w:tcPr>
            <w:tcW w:w="8647" w:type="dxa"/>
          </w:tcPr>
          <w:p w:rsidR="00C9227B" w:rsidRPr="004701E3" w:rsidRDefault="00B104A0">
            <w:pPr>
              <w:pStyle w:val="TableParagraph"/>
              <w:spacing w:line="251" w:lineRule="exact"/>
              <w:ind w:right="9"/>
              <w:rPr>
                <w:lang w:val="es-AR"/>
              </w:rPr>
            </w:pPr>
            <w:r w:rsidRPr="004701E3">
              <w:rPr>
                <w:lang w:val="es-AR"/>
              </w:rPr>
              <w:t xml:space="preserve">ADORNO, T. </w:t>
            </w:r>
            <w:r w:rsidRPr="004701E3">
              <w:rPr>
                <w:i/>
                <w:lang w:val="es-AR"/>
              </w:rPr>
              <w:t>Introducción a la sociología</w:t>
            </w:r>
            <w:r w:rsidRPr="004701E3">
              <w:rPr>
                <w:lang w:val="es-AR"/>
              </w:rPr>
              <w:t>, Barcelona, Gedisa, 2006.</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ALEXANDER, J., </w:t>
            </w:r>
            <w:r w:rsidRPr="004701E3">
              <w:rPr>
                <w:i/>
                <w:lang w:val="es-AR"/>
              </w:rPr>
              <w:t>Las teorías sociológicas desde la Segunda Guerra Mundial</w:t>
            </w:r>
            <w:r w:rsidRPr="004701E3">
              <w:rPr>
                <w:lang w:val="es-AR"/>
              </w:rPr>
              <w:t>, Gedisa, Barcelona, Gedisa, 1990.</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ARON, R., </w:t>
            </w:r>
            <w:r w:rsidRPr="004701E3">
              <w:rPr>
                <w:i/>
                <w:lang w:val="es-AR"/>
              </w:rPr>
              <w:t>Las etapas del pensamiento sociológico</w:t>
            </w:r>
            <w:r w:rsidRPr="004701E3">
              <w:rPr>
                <w:lang w:val="es-AR"/>
              </w:rPr>
              <w:t>, Buenos Aires, Siglo XX, 1976.</w:t>
            </w:r>
          </w:p>
          <w:p w:rsidR="00C9227B" w:rsidRPr="004701E3" w:rsidRDefault="00C9227B">
            <w:pPr>
              <w:pStyle w:val="TableParagraph"/>
              <w:ind w:left="0"/>
              <w:rPr>
                <w:rFonts w:ascii="Times New Roman"/>
                <w:lang w:val="es-AR"/>
              </w:rPr>
            </w:pPr>
          </w:p>
          <w:p w:rsidR="00C9227B" w:rsidRPr="004701E3" w:rsidRDefault="00B104A0">
            <w:pPr>
              <w:pStyle w:val="TableParagraph"/>
              <w:ind w:right="850"/>
              <w:rPr>
                <w:lang w:val="es-AR"/>
              </w:rPr>
            </w:pPr>
            <w:r w:rsidRPr="004701E3">
              <w:rPr>
                <w:lang w:val="es-AR"/>
              </w:rPr>
              <w:t xml:space="preserve">BOTTOMORE, T y NISBET, R., </w:t>
            </w:r>
            <w:r w:rsidRPr="004701E3">
              <w:rPr>
                <w:i/>
                <w:lang w:val="es-AR"/>
              </w:rPr>
              <w:t>Historia del análisis sociológico</w:t>
            </w:r>
            <w:r w:rsidRPr="004701E3">
              <w:rPr>
                <w:lang w:val="es-AR"/>
              </w:rPr>
              <w:t>, Buenos Aires, Amorrortu, 1988.</w:t>
            </w:r>
          </w:p>
          <w:p w:rsidR="00C9227B" w:rsidRPr="004701E3" w:rsidRDefault="00C9227B">
            <w:pPr>
              <w:pStyle w:val="TableParagraph"/>
              <w:spacing w:before="1"/>
              <w:ind w:left="0"/>
              <w:rPr>
                <w:rFonts w:ascii="Times New Roman"/>
                <w:lang w:val="es-AR"/>
              </w:rPr>
            </w:pPr>
          </w:p>
          <w:p w:rsidR="00C9227B" w:rsidRPr="004701E3" w:rsidRDefault="00B104A0">
            <w:pPr>
              <w:pStyle w:val="TableParagraph"/>
              <w:ind w:right="825"/>
              <w:rPr>
                <w:lang w:val="es-AR"/>
              </w:rPr>
            </w:pPr>
            <w:r w:rsidRPr="004701E3">
              <w:rPr>
                <w:lang w:val="es-AR"/>
              </w:rPr>
              <w:t xml:space="preserve">DAHRENDORF, R., </w:t>
            </w:r>
            <w:r w:rsidRPr="004701E3">
              <w:rPr>
                <w:i/>
                <w:lang w:val="es-AR"/>
              </w:rPr>
              <w:t>Las clases sociales y su conflicto en la sociedad industrial</w:t>
            </w:r>
            <w:r w:rsidRPr="004701E3">
              <w:rPr>
                <w:lang w:val="es-AR"/>
              </w:rPr>
              <w:t>, Madrid, Rialp, 1970.</w:t>
            </w:r>
          </w:p>
          <w:p w:rsidR="00C9227B" w:rsidRPr="004701E3" w:rsidRDefault="00C9227B">
            <w:pPr>
              <w:pStyle w:val="TableParagraph"/>
              <w:ind w:left="0"/>
              <w:rPr>
                <w:rFonts w:ascii="Times New Roman"/>
                <w:lang w:val="es-AR"/>
              </w:rPr>
            </w:pPr>
          </w:p>
          <w:p w:rsidR="00C9227B" w:rsidRPr="004701E3" w:rsidRDefault="00B104A0">
            <w:pPr>
              <w:pStyle w:val="TableParagraph"/>
              <w:ind w:right="923"/>
              <w:rPr>
                <w:lang w:val="es-AR"/>
              </w:rPr>
            </w:pPr>
            <w:r w:rsidRPr="004701E3">
              <w:rPr>
                <w:lang w:val="es-AR"/>
              </w:rPr>
              <w:t xml:space="preserve">DEL ACEBO IBAÑEZ, E. y BRIE, R., </w:t>
            </w:r>
            <w:r w:rsidRPr="004701E3">
              <w:rPr>
                <w:i/>
                <w:lang w:val="es-AR"/>
              </w:rPr>
              <w:t>Diccionario de Sociología</w:t>
            </w:r>
            <w:r w:rsidRPr="004701E3">
              <w:rPr>
                <w:lang w:val="es-AR"/>
              </w:rPr>
              <w:t>, Buenos Aires, Claridad, 2001.</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201"/>
              <w:rPr>
                <w:lang w:val="es-AR"/>
              </w:rPr>
            </w:pPr>
            <w:r w:rsidRPr="004701E3">
              <w:rPr>
                <w:lang w:val="es-AR"/>
              </w:rPr>
              <w:t xml:space="preserve">GERMANI, G.; </w:t>
            </w:r>
            <w:r w:rsidRPr="004701E3">
              <w:rPr>
                <w:i/>
                <w:lang w:val="es-AR"/>
              </w:rPr>
              <w:t>La sociología en la América Latina: problemas y perspectivas</w:t>
            </w:r>
            <w:r w:rsidRPr="004701E3">
              <w:rPr>
                <w:lang w:val="es-AR"/>
              </w:rPr>
              <w:t>, Buenos Aires, Eudeba, 1964.</w:t>
            </w:r>
          </w:p>
          <w:p w:rsidR="00C9227B" w:rsidRPr="004701E3" w:rsidRDefault="00C9227B">
            <w:pPr>
              <w:pStyle w:val="TableParagraph"/>
              <w:ind w:left="0"/>
              <w:rPr>
                <w:rFonts w:ascii="Times New Roman"/>
                <w:lang w:val="es-AR"/>
              </w:rPr>
            </w:pPr>
          </w:p>
          <w:p w:rsidR="00C9227B" w:rsidRPr="004701E3" w:rsidRDefault="00B104A0">
            <w:pPr>
              <w:pStyle w:val="TableParagraph"/>
              <w:ind w:right="9"/>
              <w:rPr>
                <w:lang w:val="es-AR"/>
              </w:rPr>
            </w:pPr>
            <w:r w:rsidRPr="004701E3">
              <w:rPr>
                <w:lang w:val="es-AR"/>
              </w:rPr>
              <w:t xml:space="preserve">GIDDENS, A., </w:t>
            </w:r>
            <w:r w:rsidRPr="004701E3">
              <w:rPr>
                <w:i/>
                <w:lang w:val="es-AR"/>
              </w:rPr>
              <w:t>Sociología</w:t>
            </w:r>
            <w:r w:rsidRPr="004701E3">
              <w:rPr>
                <w:lang w:val="es-AR"/>
              </w:rPr>
              <w:t>, Madrid, Alianza, 1994.</w:t>
            </w:r>
          </w:p>
          <w:p w:rsidR="00C9227B" w:rsidRPr="004701E3" w:rsidRDefault="00C9227B">
            <w:pPr>
              <w:pStyle w:val="TableParagraph"/>
              <w:spacing w:before="9"/>
              <w:ind w:left="0"/>
              <w:rPr>
                <w:rFonts w:ascii="Times New Roman"/>
                <w:sz w:val="21"/>
                <w:lang w:val="es-AR"/>
              </w:rPr>
            </w:pPr>
          </w:p>
          <w:p w:rsidR="00C9227B" w:rsidRPr="004701E3" w:rsidRDefault="00B104A0">
            <w:pPr>
              <w:pStyle w:val="TableParagraph"/>
              <w:ind w:right="9"/>
              <w:rPr>
                <w:lang w:val="es-AR"/>
              </w:rPr>
            </w:pPr>
            <w:r w:rsidRPr="004701E3">
              <w:rPr>
                <w:lang w:val="es-AR"/>
              </w:rPr>
              <w:t xml:space="preserve">GIDDENS, A.; </w:t>
            </w:r>
            <w:r w:rsidRPr="004701E3">
              <w:rPr>
                <w:i/>
                <w:lang w:val="es-AR"/>
              </w:rPr>
              <w:t>El capitalismo y la moderna Teoría Social</w:t>
            </w:r>
            <w:r w:rsidRPr="004701E3">
              <w:rPr>
                <w:lang w:val="es-AR"/>
              </w:rPr>
              <w:t>, Barcelona, Labor, 1992.</w:t>
            </w:r>
          </w:p>
        </w:tc>
      </w:tr>
    </w:tbl>
    <w:p w:rsidR="00C9227B" w:rsidRPr="004701E3" w:rsidRDefault="00C9227B">
      <w:pPr>
        <w:rPr>
          <w:lang w:val="es-AR"/>
        </w:rPr>
        <w:sectPr w:rsidR="00C9227B" w:rsidRPr="004701E3">
          <w:pgSz w:w="11910" w:h="16840"/>
          <w:pgMar w:top="1580" w:right="940" w:bottom="940" w:left="1680" w:header="0" w:footer="750" w:gutter="0"/>
          <w:cols w:space="720"/>
        </w:sect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rPr>
          <w:rFonts w:ascii="Times New Roman"/>
          <w:sz w:val="20"/>
          <w:lang w:val="es-AR"/>
        </w:rPr>
      </w:pPr>
    </w:p>
    <w:p w:rsidR="00C9227B" w:rsidRPr="004701E3" w:rsidRDefault="00C9227B">
      <w:pPr>
        <w:pStyle w:val="Textoindependiente"/>
        <w:spacing w:before="2"/>
        <w:rPr>
          <w:rFonts w:ascii="Times New Roman"/>
          <w:sz w:val="26"/>
          <w:lang w:val="es-AR"/>
        </w:rPr>
      </w:pPr>
    </w:p>
    <w:p w:rsidR="00C9227B" w:rsidRDefault="00B104A0">
      <w:pPr>
        <w:ind w:left="513"/>
        <w:rPr>
          <w:rFonts w:ascii="Times New Roman"/>
          <w:sz w:val="20"/>
        </w:rPr>
      </w:pPr>
      <w:r w:rsidRPr="004701E3">
        <w:rPr>
          <w:rFonts w:ascii="Times New Roman"/>
          <w:spacing w:val="-49"/>
          <w:sz w:val="20"/>
          <w:lang w:val="es-AR"/>
        </w:rPr>
        <w:t xml:space="preserve"> </w:t>
      </w:r>
      <w:r w:rsidR="005378C1">
        <w:rPr>
          <w:rFonts w:ascii="Times New Roman"/>
          <w:spacing w:val="-49"/>
          <w:sz w:val="20"/>
        </w:rPr>
      </w:r>
      <w:r w:rsidR="005378C1">
        <w:rPr>
          <w:rFonts w:ascii="Times New Roman"/>
          <w:spacing w:val="-49"/>
          <w:sz w:val="20"/>
        </w:rPr>
        <w:pict>
          <v:shape id="_x0000_s1046" type="#_x0000_t202" style="width:432.35pt;height:101.7pt;mso-left-percent:-10001;mso-top-percent:-10001;mso-position-horizontal:absolute;mso-position-horizontal-relative:char;mso-position-vertical:absolute;mso-position-vertical-relative:line;mso-left-percent:-10001;mso-top-percent:-10001" filled="f" strokeweight=".16936mm">
            <v:textbox inset="0,0,0,0">
              <w:txbxContent>
                <w:p w:rsidR="00C9227B" w:rsidRDefault="00C9227B">
                  <w:pPr>
                    <w:pStyle w:val="Textoindependiente"/>
                    <w:spacing w:before="8"/>
                    <w:rPr>
                      <w:rFonts w:ascii="Times New Roman"/>
                      <w:sz w:val="21"/>
                    </w:rPr>
                  </w:pPr>
                </w:p>
                <w:p w:rsidR="00C9227B" w:rsidRPr="004701E3" w:rsidRDefault="00B104A0">
                  <w:pPr>
                    <w:ind w:left="64" w:right="186"/>
                    <w:rPr>
                      <w:lang w:val="es-AR"/>
                    </w:rPr>
                  </w:pPr>
                  <w:r w:rsidRPr="004701E3">
                    <w:rPr>
                      <w:lang w:val="es-AR"/>
                    </w:rPr>
                    <w:t xml:space="preserve">GIDDENS, A., </w:t>
                  </w:r>
                  <w:r w:rsidRPr="004701E3">
                    <w:rPr>
                      <w:i/>
                      <w:lang w:val="es-AR"/>
                    </w:rPr>
                    <w:t>La estructura de clases en las sociedades avanzadas</w:t>
                  </w:r>
                  <w:r w:rsidRPr="004701E3">
                    <w:rPr>
                      <w:lang w:val="es-AR"/>
                    </w:rPr>
                    <w:t>, Madrid, Alianza, 1979.</w:t>
                  </w:r>
                </w:p>
                <w:p w:rsidR="00C9227B" w:rsidRPr="004701E3" w:rsidRDefault="00C9227B">
                  <w:pPr>
                    <w:pStyle w:val="Textoindependiente"/>
                    <w:rPr>
                      <w:rFonts w:ascii="Times New Roman"/>
                      <w:lang w:val="es-AR"/>
                    </w:rPr>
                  </w:pPr>
                </w:p>
                <w:p w:rsidR="00C9227B" w:rsidRPr="004701E3" w:rsidRDefault="00B104A0">
                  <w:pPr>
                    <w:ind w:left="64" w:right="31"/>
                    <w:rPr>
                      <w:lang w:val="es-AR"/>
                    </w:rPr>
                  </w:pPr>
                  <w:r w:rsidRPr="004701E3">
                    <w:rPr>
                      <w:lang w:val="es-AR"/>
                    </w:rPr>
                    <w:t xml:space="preserve">GOULDNER, A., </w:t>
                  </w:r>
                  <w:r w:rsidRPr="004701E3">
                    <w:rPr>
                      <w:i/>
                      <w:lang w:val="es-AR"/>
                    </w:rPr>
                    <w:t>La crisis de la sociología occidental</w:t>
                  </w:r>
                  <w:r w:rsidRPr="004701E3">
                    <w:rPr>
                      <w:lang w:val="es-AR"/>
                    </w:rPr>
                    <w:t>, Buenos Aires, Amorrortu, 1979.</w:t>
                  </w:r>
                </w:p>
                <w:p w:rsidR="00C9227B" w:rsidRPr="004701E3" w:rsidRDefault="00C9227B">
                  <w:pPr>
                    <w:pStyle w:val="Textoindependiente"/>
                    <w:spacing w:before="10"/>
                    <w:rPr>
                      <w:rFonts w:ascii="Times New Roman"/>
                      <w:sz w:val="21"/>
                      <w:lang w:val="es-AR"/>
                    </w:rPr>
                  </w:pPr>
                </w:p>
                <w:p w:rsidR="00C9227B" w:rsidRPr="004701E3" w:rsidRDefault="00B104A0">
                  <w:pPr>
                    <w:ind w:left="64" w:right="77"/>
                    <w:rPr>
                      <w:lang w:val="es-AR"/>
                    </w:rPr>
                  </w:pPr>
                  <w:r w:rsidRPr="004701E3">
                    <w:rPr>
                      <w:lang w:val="es-AR"/>
                    </w:rPr>
                    <w:t xml:space="preserve">GURTVICH, G., </w:t>
                  </w:r>
                  <w:r w:rsidRPr="004701E3">
                    <w:rPr>
                      <w:i/>
                      <w:lang w:val="es-AR"/>
                    </w:rPr>
                    <w:t>Las clases sociales desde Marx a nuestros días</w:t>
                  </w:r>
                  <w:r w:rsidRPr="004701E3">
                    <w:rPr>
                      <w:lang w:val="es-AR"/>
                    </w:rPr>
                    <w:t>, Buenos Aires, Nueva Visión, 1968.</w:t>
                  </w:r>
                </w:p>
              </w:txbxContent>
            </v:textbox>
            <w10:anchorlock/>
          </v:shape>
        </w:pict>
      </w: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rPr>
          <w:rFonts w:ascii="Times New Roman"/>
          <w:sz w:val="20"/>
        </w:rPr>
      </w:pPr>
    </w:p>
    <w:p w:rsidR="00C9227B" w:rsidRDefault="00C9227B">
      <w:pPr>
        <w:pStyle w:val="Textoindependiente"/>
        <w:spacing w:before="9"/>
        <w:rPr>
          <w:rFonts w:ascii="Times New Roman"/>
          <w:sz w:val="1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rsidRPr="008E17A7">
        <w:trPr>
          <w:trHeight w:hRule="exact" w:val="770"/>
        </w:trPr>
        <w:tc>
          <w:tcPr>
            <w:tcW w:w="8647" w:type="dxa"/>
          </w:tcPr>
          <w:p w:rsidR="00C9227B" w:rsidRPr="004701E3" w:rsidRDefault="00B104A0">
            <w:pPr>
              <w:pStyle w:val="TableParagraph"/>
              <w:spacing w:line="248" w:lineRule="exact"/>
              <w:ind w:right="9"/>
              <w:rPr>
                <w:b/>
                <w:lang w:val="es-AR"/>
              </w:rPr>
            </w:pPr>
            <w:r w:rsidRPr="004701E3">
              <w:rPr>
                <w:b/>
                <w:lang w:val="es-AR"/>
              </w:rPr>
              <w:t>TRABAJOS PRACTICOS:</w:t>
            </w:r>
          </w:p>
          <w:p w:rsidR="00C9227B" w:rsidRPr="004701E3" w:rsidRDefault="00B104A0">
            <w:pPr>
              <w:pStyle w:val="TableParagraph"/>
              <w:spacing w:before="4"/>
              <w:ind w:right="225"/>
              <w:rPr>
                <w:lang w:val="es-AR"/>
              </w:rPr>
            </w:pPr>
            <w:r w:rsidRPr="004701E3">
              <w:rPr>
                <w:lang w:val="es-AR"/>
              </w:rPr>
              <w:t>(Consignar cantidad, modalidad, evaluación y recuperatorios, si existen, bibliografía y toda otra información que se considere necesaria)</w:t>
            </w:r>
          </w:p>
        </w:tc>
      </w:tr>
      <w:tr w:rsidR="00C9227B" w:rsidRPr="008E17A7">
        <w:trPr>
          <w:trHeight w:hRule="exact" w:val="1781"/>
        </w:trPr>
        <w:tc>
          <w:tcPr>
            <w:tcW w:w="8647" w:type="dxa"/>
          </w:tcPr>
          <w:p w:rsidR="00C9227B" w:rsidRPr="004701E3" w:rsidRDefault="00B104A0">
            <w:pPr>
              <w:pStyle w:val="TableParagraph"/>
              <w:ind w:right="63"/>
              <w:jc w:val="both"/>
              <w:rPr>
                <w:lang w:val="es-AR"/>
              </w:rPr>
            </w:pPr>
            <w:r w:rsidRPr="004701E3">
              <w:rPr>
                <w:lang w:val="es-AR"/>
              </w:rPr>
              <w:t xml:space="preserve">Se exigirá el 75% de asistencia a los trabajos prácticos que se realicen durante el desarrollo de la materia. Dichos trabajos prácticos estarán destinados a reflexionar sobre los contenidos y bibliografía presentados en las clases teóricas. En los mismos se utilizará, preferentemente, la bibliografía obligatoria detallada en los contenidos del presente programa. Los trabajos prácticos adoptarán la modalidad de taller y se complementan con </w:t>
            </w:r>
            <w:r w:rsidRPr="004701E3">
              <w:rPr>
                <w:i/>
                <w:lang w:val="es-AR"/>
              </w:rPr>
              <w:t xml:space="preserve">tres </w:t>
            </w:r>
            <w:r w:rsidRPr="004701E3">
              <w:rPr>
                <w:lang w:val="es-AR"/>
              </w:rPr>
              <w:t xml:space="preserve">instancias de evaluación parcial que disponen de </w:t>
            </w:r>
            <w:r w:rsidRPr="004701E3">
              <w:rPr>
                <w:i/>
                <w:lang w:val="es-AR"/>
              </w:rPr>
              <w:t xml:space="preserve">dos </w:t>
            </w:r>
            <w:r w:rsidRPr="004701E3">
              <w:rPr>
                <w:lang w:val="es-AR"/>
              </w:rPr>
              <w:t>recuperatorios (véase el ítem relativo a la modalidad de regularización).</w:t>
            </w:r>
          </w:p>
        </w:tc>
      </w:tr>
    </w:tbl>
    <w:p w:rsidR="00C9227B" w:rsidRPr="004701E3" w:rsidRDefault="00C9227B">
      <w:pPr>
        <w:pStyle w:val="Textoindependiente"/>
        <w:rPr>
          <w:rFonts w:ascii="Times New Roman"/>
          <w:sz w:val="20"/>
          <w:lang w:val="es-AR"/>
        </w:rPr>
      </w:pPr>
    </w:p>
    <w:p w:rsidR="00C9227B" w:rsidRPr="004701E3" w:rsidRDefault="00C9227B">
      <w:pPr>
        <w:pStyle w:val="Textoindependiente"/>
        <w:spacing w:before="3"/>
        <w:rPr>
          <w:rFonts w:ascii="Times New Roman"/>
          <w:sz w:val="17"/>
          <w:lang w:val="es-AR"/>
        </w:rPr>
      </w:pPr>
    </w:p>
    <w:p w:rsidR="00C9227B" w:rsidRPr="004701E3" w:rsidRDefault="00B104A0">
      <w:pPr>
        <w:pStyle w:val="Ttulo11"/>
        <w:spacing w:before="73"/>
        <w:ind w:left="2665" w:right="0"/>
        <w:rPr>
          <w:b w:val="0"/>
          <w:lang w:val="es-AR"/>
        </w:rPr>
      </w:pPr>
      <w:r w:rsidRPr="004701E3">
        <w:rPr>
          <w:u w:val="thick"/>
          <w:lang w:val="es-AR"/>
        </w:rPr>
        <w:t>REGIMEN DE CURSADO Y EVALUACION</w:t>
      </w:r>
      <w:r w:rsidRPr="004701E3">
        <w:rPr>
          <w:b w:val="0"/>
          <w:u w:val="thick"/>
          <w:lang w:val="es-AR"/>
        </w:rPr>
        <w:t>:</w:t>
      </w:r>
    </w:p>
    <w:p w:rsidR="00C9227B" w:rsidRPr="004701E3" w:rsidRDefault="00C9227B">
      <w:pPr>
        <w:pStyle w:val="Textoindependiente"/>
        <w:spacing w:before="2"/>
        <w:rPr>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51" w:lineRule="exact"/>
              <w:ind w:right="9"/>
              <w:rPr>
                <w:b/>
              </w:rPr>
            </w:pPr>
            <w:r>
              <w:rPr>
                <w:b/>
              </w:rPr>
              <w:t>CONDICIONES PARA LA REGULARIZACIÓN:</w:t>
            </w:r>
          </w:p>
        </w:tc>
      </w:tr>
      <w:tr w:rsidR="00C9227B" w:rsidRPr="008E17A7">
        <w:trPr>
          <w:trHeight w:hRule="exact" w:val="1023"/>
        </w:trPr>
        <w:tc>
          <w:tcPr>
            <w:tcW w:w="8647" w:type="dxa"/>
          </w:tcPr>
          <w:p w:rsidR="00C9227B" w:rsidRPr="004701E3" w:rsidRDefault="00B104A0">
            <w:pPr>
              <w:pStyle w:val="TableParagraph"/>
              <w:ind w:right="396"/>
              <w:rPr>
                <w:lang w:val="es-AR"/>
              </w:rPr>
            </w:pPr>
            <w:r w:rsidRPr="004701E3">
              <w:rPr>
                <w:lang w:val="es-AR"/>
              </w:rPr>
              <w:t xml:space="preserve">Deberá acreditarse el 75 % de asistencia a los trabajos prácticos y haber aprobado dos de las </w:t>
            </w:r>
            <w:r w:rsidRPr="004701E3">
              <w:rPr>
                <w:b/>
                <w:i/>
                <w:lang w:val="es-AR"/>
              </w:rPr>
              <w:t xml:space="preserve">tres </w:t>
            </w:r>
            <w:r w:rsidRPr="004701E3">
              <w:rPr>
                <w:lang w:val="es-AR"/>
              </w:rPr>
              <w:t>evaluaciones parciales previstas durante el desarrollo de la materia. Asimismo, dichos parciales contarán con dos recuperatorios, reservados para el primero y segundo parcial.</w:t>
            </w:r>
          </w:p>
        </w:tc>
      </w:tr>
    </w:tbl>
    <w:p w:rsidR="00C9227B" w:rsidRPr="004701E3" w:rsidRDefault="005378C1">
      <w:pPr>
        <w:pStyle w:val="Textoindependiente"/>
        <w:spacing w:before="1"/>
        <w:rPr>
          <w:sz w:val="18"/>
          <w:lang w:val="es-AR"/>
        </w:rPr>
      </w:pPr>
      <w:r>
        <w:pict>
          <v:group id="_x0000_s1026" style="position:absolute;margin-left:109.7pt;margin-top:12.35pt;width:436.1pt;height:27.4pt;z-index:251657216;mso-wrap-distance-left:0;mso-wrap-distance-right:0;mso-position-horizontal-relative:page;mso-position-vertical-relative:text" coordorigin="2194,247" coordsize="8722,548">
            <v:line id="_x0000_s1032" style="position:absolute" from="2204,257" to="10906,257" strokeweight=".48pt"/>
            <v:line id="_x0000_s1031" style="position:absolute" from="2204,521" to="10906,521" strokeweight=".48pt"/>
            <v:line id="_x0000_s1030" style="position:absolute" from="2199,252" to="2199,790" strokeweight=".48pt"/>
            <v:line id="_x0000_s1029" style="position:absolute" from="2204,785" to="10906,785" strokeweight=".48pt"/>
            <v:line id="_x0000_s1028" style="position:absolute" from="10910,252" to="10910,790" strokeweight=".48pt"/>
            <v:shape id="_x0000_s1027" type="#_x0000_t202" style="position:absolute;left:2199;top:257;width:8712;height:264" filled="f" stroked="f">
              <v:textbox inset="0,0,0,0">
                <w:txbxContent>
                  <w:p w:rsidR="00C9227B" w:rsidRDefault="00B104A0">
                    <w:pPr>
                      <w:spacing w:before="2"/>
                      <w:ind w:left="69"/>
                      <w:rPr>
                        <w:b/>
                      </w:rPr>
                    </w:pPr>
                    <w:r>
                      <w:rPr>
                        <w:b/>
                      </w:rPr>
                      <w:t>CONDICIONES PARA LA PROMOCION:</w:t>
                    </w:r>
                  </w:p>
                </w:txbxContent>
              </v:textbox>
            </v:shape>
            <w10:wrap type="topAndBottom" anchorx="page"/>
          </v:group>
        </w:pict>
      </w:r>
    </w:p>
    <w:p w:rsidR="00C9227B" w:rsidRPr="004701E3" w:rsidRDefault="00C9227B">
      <w:pPr>
        <w:pStyle w:val="Textoindependiente"/>
        <w:spacing w:before="11"/>
        <w:rPr>
          <w:sz w:val="18"/>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48" w:lineRule="exact"/>
              <w:ind w:right="9"/>
              <w:rPr>
                <w:b/>
              </w:rPr>
            </w:pPr>
            <w:r>
              <w:rPr>
                <w:b/>
              </w:rPr>
              <w:t>EXAMENES FINALES:</w:t>
            </w:r>
          </w:p>
        </w:tc>
      </w:tr>
      <w:tr w:rsidR="00C9227B" w:rsidRPr="008E17A7">
        <w:trPr>
          <w:trHeight w:hRule="exact" w:val="516"/>
        </w:trPr>
        <w:tc>
          <w:tcPr>
            <w:tcW w:w="8647" w:type="dxa"/>
          </w:tcPr>
          <w:p w:rsidR="00C9227B" w:rsidRPr="004701E3" w:rsidRDefault="00B104A0">
            <w:pPr>
              <w:pStyle w:val="TableParagraph"/>
              <w:spacing w:before="2" w:line="252" w:lineRule="exact"/>
              <w:ind w:right="212"/>
              <w:rPr>
                <w:lang w:val="es-AR"/>
              </w:rPr>
            </w:pPr>
            <w:r w:rsidRPr="004701E3">
              <w:rPr>
                <w:lang w:val="es-AR"/>
              </w:rPr>
              <w:t>La modalidad y exigencia de los exámenes finales difieren según se trate de alumnos regulares o libres, tal como se detalla en los siguientes ítems.</w:t>
            </w:r>
          </w:p>
        </w:tc>
      </w:tr>
    </w:tbl>
    <w:p w:rsidR="00C9227B" w:rsidRPr="004701E3" w:rsidRDefault="00C9227B">
      <w:pPr>
        <w:pStyle w:val="Textoindependiente"/>
        <w:spacing w:before="10"/>
        <w:rPr>
          <w:sz w:val="21"/>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48" w:lineRule="exact"/>
              <w:ind w:right="9"/>
              <w:rPr>
                <w:b/>
              </w:rPr>
            </w:pPr>
            <w:r>
              <w:rPr>
                <w:b/>
              </w:rPr>
              <w:t>ALUMNOS REGULARES:</w:t>
            </w:r>
          </w:p>
        </w:tc>
      </w:tr>
      <w:tr w:rsidR="00C9227B" w:rsidRPr="008E17A7">
        <w:trPr>
          <w:trHeight w:hRule="exact" w:val="516"/>
        </w:trPr>
        <w:tc>
          <w:tcPr>
            <w:tcW w:w="8647" w:type="dxa"/>
          </w:tcPr>
          <w:p w:rsidR="00C9227B" w:rsidRPr="004701E3" w:rsidRDefault="00B104A0">
            <w:pPr>
              <w:pStyle w:val="TableParagraph"/>
              <w:spacing w:before="2" w:line="252" w:lineRule="exact"/>
              <w:ind w:right="676"/>
              <w:rPr>
                <w:lang w:val="es-AR"/>
              </w:rPr>
            </w:pPr>
            <w:r w:rsidRPr="004701E3">
              <w:rPr>
                <w:lang w:val="es-AR"/>
              </w:rPr>
              <w:t>Deberán aprobar una evaluación oral que podrá ser individual o bien podrá tener carácter grupal no debiendo superar los tres miembros.</w:t>
            </w:r>
          </w:p>
        </w:tc>
      </w:tr>
    </w:tbl>
    <w:p w:rsidR="00C9227B" w:rsidRPr="004701E3" w:rsidRDefault="00C9227B">
      <w:pPr>
        <w:spacing w:line="252" w:lineRule="exact"/>
        <w:rPr>
          <w:lang w:val="es-AR"/>
        </w:rPr>
        <w:sectPr w:rsidR="00C9227B" w:rsidRPr="004701E3">
          <w:pgSz w:w="11910" w:h="16840"/>
          <w:pgMar w:top="1580" w:right="880" w:bottom="940" w:left="1680" w:header="0" w:footer="750" w:gutter="0"/>
          <w:cols w:space="720"/>
        </w:sect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spacing w:before="1" w:after="1"/>
        <w:rPr>
          <w:sz w:val="28"/>
          <w:lang w:val="es-AR"/>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C9227B">
        <w:trPr>
          <w:trHeight w:hRule="exact" w:val="264"/>
        </w:trPr>
        <w:tc>
          <w:tcPr>
            <w:tcW w:w="8647" w:type="dxa"/>
          </w:tcPr>
          <w:p w:rsidR="00C9227B" w:rsidRDefault="00B104A0">
            <w:pPr>
              <w:pStyle w:val="TableParagraph"/>
              <w:spacing w:line="248" w:lineRule="exact"/>
              <w:ind w:right="9"/>
              <w:rPr>
                <w:b/>
              </w:rPr>
            </w:pPr>
            <w:r>
              <w:rPr>
                <w:b/>
              </w:rPr>
              <w:t>ALUMNOS LIBRES:</w:t>
            </w:r>
          </w:p>
        </w:tc>
      </w:tr>
      <w:tr w:rsidR="00C9227B" w:rsidRPr="008E17A7">
        <w:trPr>
          <w:trHeight w:hRule="exact" w:val="516"/>
        </w:trPr>
        <w:tc>
          <w:tcPr>
            <w:tcW w:w="8647" w:type="dxa"/>
          </w:tcPr>
          <w:p w:rsidR="00C9227B" w:rsidRPr="004701E3" w:rsidRDefault="00B104A0">
            <w:pPr>
              <w:pStyle w:val="TableParagraph"/>
              <w:spacing w:before="2" w:line="252" w:lineRule="exact"/>
              <w:ind w:right="775"/>
              <w:rPr>
                <w:lang w:val="es-AR"/>
              </w:rPr>
            </w:pPr>
            <w:r w:rsidRPr="004701E3">
              <w:rPr>
                <w:lang w:val="es-AR"/>
              </w:rPr>
              <w:t>Deberán aprobar una evaluación escrita individual y posteriormente un coloquio también de carácter individual.</w:t>
            </w:r>
          </w:p>
        </w:tc>
      </w:tr>
    </w:tbl>
    <w:p w:rsidR="00C9227B" w:rsidRPr="004701E3" w:rsidRDefault="00C9227B">
      <w:pPr>
        <w:pStyle w:val="Textoindependiente"/>
        <w:rPr>
          <w:sz w:val="20"/>
          <w:lang w:val="es-AR"/>
        </w:rPr>
      </w:pPr>
    </w:p>
    <w:p w:rsidR="00C9227B" w:rsidRPr="004701E3" w:rsidRDefault="00C9227B">
      <w:pPr>
        <w:pStyle w:val="Textoindependiente"/>
        <w:rPr>
          <w:sz w:val="20"/>
          <w:lang w:val="es-AR"/>
        </w:rPr>
      </w:pPr>
    </w:p>
    <w:p w:rsidR="00C9227B" w:rsidRPr="004701E3" w:rsidRDefault="00C9227B">
      <w:pPr>
        <w:pStyle w:val="Textoindependiente"/>
        <w:spacing w:before="2"/>
        <w:rPr>
          <w:sz w:val="17"/>
          <w:lang w:val="es-AR"/>
        </w:rPr>
      </w:pPr>
    </w:p>
    <w:p w:rsidR="00C9227B" w:rsidRDefault="00B104A0">
      <w:pPr>
        <w:spacing w:before="74" w:line="229" w:lineRule="exact"/>
        <w:ind w:right="194"/>
        <w:jc w:val="right"/>
        <w:rPr>
          <w:b/>
          <w:sz w:val="20"/>
        </w:rPr>
      </w:pPr>
      <w:r>
        <w:rPr>
          <w:b/>
          <w:sz w:val="20"/>
        </w:rPr>
        <w:t>Lic. Franco BARTOLACCI</w:t>
      </w:r>
    </w:p>
    <w:p w:rsidR="00C9227B" w:rsidRDefault="00B104A0">
      <w:pPr>
        <w:spacing w:line="229" w:lineRule="exact"/>
        <w:ind w:right="194"/>
        <w:jc w:val="right"/>
        <w:rPr>
          <w:b/>
          <w:sz w:val="20"/>
        </w:rPr>
      </w:pPr>
      <w:r>
        <w:rPr>
          <w:b/>
          <w:sz w:val="20"/>
        </w:rPr>
        <w:t>DECANO</w:t>
      </w:r>
    </w:p>
    <w:sectPr w:rsidR="00C9227B" w:rsidSect="00C9227B">
      <w:pgSz w:w="11910" w:h="16840"/>
      <w:pgMar w:top="1580" w:right="940" w:bottom="1000" w:left="168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C1" w:rsidRDefault="005378C1" w:rsidP="00C9227B">
      <w:r>
        <w:separator/>
      </w:r>
    </w:p>
  </w:endnote>
  <w:endnote w:type="continuationSeparator" w:id="0">
    <w:p w:rsidR="005378C1" w:rsidRDefault="005378C1" w:rsidP="00C9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7B" w:rsidRDefault="005378C1">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30.7pt;margin-top:790.45pt;width:10pt;height:14pt;z-index:-24376;mso-position-horizontal-relative:page;mso-position-vertical-relative:page" filled="f" stroked="f">
          <v:textbox inset="0,0,0,0">
            <w:txbxContent>
              <w:p w:rsidR="00C9227B" w:rsidRDefault="00842AF3">
                <w:pPr>
                  <w:spacing w:line="265" w:lineRule="exact"/>
                  <w:ind w:left="40"/>
                  <w:rPr>
                    <w:rFonts w:ascii="Times New Roman"/>
                    <w:sz w:val="24"/>
                  </w:rPr>
                </w:pPr>
                <w:r>
                  <w:fldChar w:fldCharType="begin"/>
                </w:r>
                <w:r w:rsidR="00B104A0">
                  <w:rPr>
                    <w:rFonts w:ascii="Times New Roman"/>
                    <w:sz w:val="24"/>
                  </w:rPr>
                  <w:instrText xml:space="preserve"> PAGE </w:instrText>
                </w:r>
                <w:r>
                  <w:fldChar w:fldCharType="separate"/>
                </w:r>
                <w:r w:rsidR="003C7570">
                  <w:rPr>
                    <w:rFonts w:ascii="Times New Roman"/>
                    <w:noProof/>
                    <w:sz w:val="24"/>
                  </w:rPr>
                  <w:t>2</w:t>
                </w:r>
                <w:r>
                  <w:fldChar w:fldCharType="end"/>
                </w:r>
              </w:p>
            </w:txbxContent>
          </v:textbox>
          <w10:wrap anchorx="page" anchory="page"/>
        </v:shape>
      </w:pict>
    </w:r>
    <w:r>
      <w:pict>
        <v:shape id="_x0000_s2051" type="#_x0000_t202" style="position:absolute;margin-left:130.4pt;margin-top:818.05pt;width:119.4pt;height:11pt;z-index:-24352;mso-position-horizontal-relative:page;mso-position-vertical-relative:page" filled="f" stroked="f">
          <v:textbox inset="0,0,0,0">
            <w:txbxContent>
              <w:p w:rsidR="00C9227B" w:rsidRDefault="00B104A0">
                <w:pPr>
                  <w:spacing w:line="204" w:lineRule="exact"/>
                  <w:ind w:left="20"/>
                  <w:rPr>
                    <w:sz w:val="18"/>
                  </w:rPr>
                </w:pPr>
                <w:r>
                  <w:rPr>
                    <w:sz w:val="18"/>
                  </w:rPr>
                  <w:t>RESOLUCIÓN Nº 900/12 CD</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7B" w:rsidRDefault="005378C1">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4.7pt;margin-top:790.45pt;width:16pt;height:14pt;z-index:-24328;mso-position-horizontal-relative:page;mso-position-vertical-relative:page" filled="f" stroked="f">
          <v:textbox inset="0,0,0,0">
            <w:txbxContent>
              <w:p w:rsidR="00C9227B" w:rsidRDefault="00842AF3">
                <w:pPr>
                  <w:spacing w:line="265" w:lineRule="exact"/>
                  <w:ind w:left="40"/>
                  <w:rPr>
                    <w:rFonts w:ascii="Times New Roman"/>
                    <w:sz w:val="24"/>
                  </w:rPr>
                </w:pPr>
                <w:r>
                  <w:fldChar w:fldCharType="begin"/>
                </w:r>
                <w:r w:rsidR="00B104A0">
                  <w:rPr>
                    <w:rFonts w:ascii="Times New Roman"/>
                    <w:sz w:val="24"/>
                  </w:rPr>
                  <w:instrText xml:space="preserve"> PAGE </w:instrText>
                </w:r>
                <w:r>
                  <w:fldChar w:fldCharType="separate"/>
                </w:r>
                <w:r w:rsidR="003C7570">
                  <w:rPr>
                    <w:rFonts w:ascii="Times New Roman"/>
                    <w:noProof/>
                    <w:sz w:val="24"/>
                  </w:rPr>
                  <w:t>16</w:t>
                </w:r>
                <w:r>
                  <w:fldChar w:fldCharType="end"/>
                </w:r>
              </w:p>
            </w:txbxContent>
          </v:textbox>
          <w10:wrap anchorx="page" anchory="page"/>
        </v:shape>
      </w:pict>
    </w:r>
    <w:r>
      <w:pict>
        <v:shape id="_x0000_s2049" type="#_x0000_t202" style="position:absolute;margin-left:130.4pt;margin-top:818.05pt;width:119.4pt;height:11pt;z-index:-24304;mso-position-horizontal-relative:page;mso-position-vertical-relative:page" filled="f" stroked="f">
          <v:textbox inset="0,0,0,0">
            <w:txbxContent>
              <w:p w:rsidR="00C9227B" w:rsidRDefault="00B104A0">
                <w:pPr>
                  <w:spacing w:line="204" w:lineRule="exact"/>
                  <w:ind w:left="20"/>
                  <w:rPr>
                    <w:sz w:val="18"/>
                  </w:rPr>
                </w:pPr>
                <w:r>
                  <w:rPr>
                    <w:sz w:val="18"/>
                  </w:rPr>
                  <w:t>RESOLUCIÓN Nº 900/12 CD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C1" w:rsidRDefault="005378C1" w:rsidP="00C9227B">
      <w:r>
        <w:separator/>
      </w:r>
    </w:p>
  </w:footnote>
  <w:footnote w:type="continuationSeparator" w:id="0">
    <w:p w:rsidR="005378C1" w:rsidRDefault="005378C1" w:rsidP="00C92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B0BB3"/>
    <w:multiLevelType w:val="hybridMultilevel"/>
    <w:tmpl w:val="09FAFDD4"/>
    <w:lvl w:ilvl="0" w:tplc="74426A74">
      <w:start w:val="1"/>
      <w:numFmt w:val="decimal"/>
      <w:lvlText w:val="%1."/>
      <w:lvlJc w:val="left"/>
      <w:pPr>
        <w:ind w:left="2897" w:hanging="248"/>
        <w:jc w:val="right"/>
      </w:pPr>
      <w:rPr>
        <w:rFonts w:hint="default"/>
        <w:b/>
        <w:bCs/>
        <w:w w:val="100"/>
      </w:rPr>
    </w:lvl>
    <w:lvl w:ilvl="1" w:tplc="53E03484">
      <w:start w:val="1"/>
      <w:numFmt w:val="bullet"/>
      <w:lvlText w:val="•"/>
      <w:lvlJc w:val="left"/>
      <w:pPr>
        <w:ind w:left="3473" w:hanging="248"/>
      </w:pPr>
      <w:rPr>
        <w:rFonts w:hint="default"/>
      </w:rPr>
    </w:lvl>
    <w:lvl w:ilvl="2" w:tplc="F4D41D1E">
      <w:start w:val="1"/>
      <w:numFmt w:val="bullet"/>
      <w:lvlText w:val="•"/>
      <w:lvlJc w:val="left"/>
      <w:pPr>
        <w:ind w:left="4047" w:hanging="248"/>
      </w:pPr>
      <w:rPr>
        <w:rFonts w:hint="default"/>
      </w:rPr>
    </w:lvl>
    <w:lvl w:ilvl="3" w:tplc="7E2E32A8">
      <w:start w:val="1"/>
      <w:numFmt w:val="bullet"/>
      <w:lvlText w:val="•"/>
      <w:lvlJc w:val="left"/>
      <w:pPr>
        <w:ind w:left="4621" w:hanging="248"/>
      </w:pPr>
      <w:rPr>
        <w:rFonts w:hint="default"/>
      </w:rPr>
    </w:lvl>
    <w:lvl w:ilvl="4" w:tplc="D78EFB64">
      <w:start w:val="1"/>
      <w:numFmt w:val="bullet"/>
      <w:lvlText w:val="•"/>
      <w:lvlJc w:val="left"/>
      <w:pPr>
        <w:ind w:left="5194" w:hanging="248"/>
      </w:pPr>
      <w:rPr>
        <w:rFonts w:hint="default"/>
      </w:rPr>
    </w:lvl>
    <w:lvl w:ilvl="5" w:tplc="D92E550E">
      <w:start w:val="1"/>
      <w:numFmt w:val="bullet"/>
      <w:lvlText w:val="•"/>
      <w:lvlJc w:val="left"/>
      <w:pPr>
        <w:ind w:left="5768" w:hanging="248"/>
      </w:pPr>
      <w:rPr>
        <w:rFonts w:hint="default"/>
      </w:rPr>
    </w:lvl>
    <w:lvl w:ilvl="6" w:tplc="6BFADFE8">
      <w:start w:val="1"/>
      <w:numFmt w:val="bullet"/>
      <w:lvlText w:val="•"/>
      <w:lvlJc w:val="left"/>
      <w:pPr>
        <w:ind w:left="6342" w:hanging="248"/>
      </w:pPr>
      <w:rPr>
        <w:rFonts w:hint="default"/>
      </w:rPr>
    </w:lvl>
    <w:lvl w:ilvl="7" w:tplc="5802DAAE">
      <w:start w:val="1"/>
      <w:numFmt w:val="bullet"/>
      <w:lvlText w:val="•"/>
      <w:lvlJc w:val="left"/>
      <w:pPr>
        <w:ind w:left="6916" w:hanging="248"/>
      </w:pPr>
      <w:rPr>
        <w:rFonts w:hint="default"/>
      </w:rPr>
    </w:lvl>
    <w:lvl w:ilvl="8" w:tplc="D4648C88">
      <w:start w:val="1"/>
      <w:numFmt w:val="bullet"/>
      <w:lvlText w:val="•"/>
      <w:lvlJc w:val="left"/>
      <w:pPr>
        <w:ind w:left="7489" w:hanging="2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9227B"/>
    <w:rsid w:val="003C7570"/>
    <w:rsid w:val="004701E3"/>
    <w:rsid w:val="00473B5C"/>
    <w:rsid w:val="00500666"/>
    <w:rsid w:val="005378C1"/>
    <w:rsid w:val="00693EA3"/>
    <w:rsid w:val="007A4C73"/>
    <w:rsid w:val="00841166"/>
    <w:rsid w:val="00842AF3"/>
    <w:rsid w:val="008A172F"/>
    <w:rsid w:val="008E17A7"/>
    <w:rsid w:val="008E6891"/>
    <w:rsid w:val="00B104A0"/>
    <w:rsid w:val="00C9227B"/>
    <w:rsid w:val="00FC11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F2534D"/>
  <w15:docId w15:val="{18308E76-F9D3-4E84-AA88-BA6FFCE1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227B"/>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9227B"/>
    <w:tblPr>
      <w:tblInd w:w="0" w:type="dxa"/>
      <w:tblCellMar>
        <w:top w:w="0" w:type="dxa"/>
        <w:left w:w="0" w:type="dxa"/>
        <w:bottom w:w="0" w:type="dxa"/>
        <w:right w:w="0" w:type="dxa"/>
      </w:tblCellMar>
    </w:tblPr>
  </w:style>
  <w:style w:type="paragraph" w:styleId="Textoindependiente">
    <w:name w:val="Body Text"/>
    <w:basedOn w:val="Normal"/>
    <w:uiPriority w:val="1"/>
    <w:qFormat/>
    <w:rsid w:val="00C9227B"/>
  </w:style>
  <w:style w:type="paragraph" w:customStyle="1" w:styleId="Ttulo11">
    <w:name w:val="Título 11"/>
    <w:basedOn w:val="Normal"/>
    <w:uiPriority w:val="1"/>
    <w:qFormat/>
    <w:rsid w:val="00C9227B"/>
    <w:pPr>
      <w:ind w:left="64" w:right="31"/>
      <w:outlineLvl w:val="1"/>
    </w:pPr>
    <w:rPr>
      <w:b/>
      <w:bCs/>
    </w:rPr>
  </w:style>
  <w:style w:type="paragraph" w:styleId="Prrafodelista">
    <w:name w:val="List Paragraph"/>
    <w:basedOn w:val="Normal"/>
    <w:uiPriority w:val="1"/>
    <w:qFormat/>
    <w:rsid w:val="00C9227B"/>
  </w:style>
  <w:style w:type="paragraph" w:customStyle="1" w:styleId="TableParagraph">
    <w:name w:val="Table Paragraph"/>
    <w:basedOn w:val="Normal"/>
    <w:uiPriority w:val="1"/>
    <w:qFormat/>
    <w:rsid w:val="00C9227B"/>
    <w:pPr>
      <w:ind w:left="64"/>
    </w:pPr>
  </w:style>
  <w:style w:type="paragraph" w:styleId="NormalWeb">
    <w:name w:val="Normal (Web)"/>
    <w:basedOn w:val="Normal"/>
    <w:uiPriority w:val="99"/>
    <w:semiHidden/>
    <w:unhideWhenUsed/>
    <w:rsid w:val="00FC1151"/>
    <w:pPr>
      <w:widowControl/>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2468</Words>
  <Characters>13575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Expediente Nro</vt:lpstr>
    </vt:vector>
  </TitlesOfParts>
  <Company>.</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Nro</dc:title>
  <dc:creator>Tec</dc:creator>
  <cp:lastModifiedBy>Usuario de Windows</cp:lastModifiedBy>
  <cp:revision>8</cp:revision>
  <dcterms:created xsi:type="dcterms:W3CDTF">2016-02-17T11:59:00Z</dcterms:created>
  <dcterms:modified xsi:type="dcterms:W3CDTF">2018-06-11T15:26:00Z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Creator">
    <vt:lpwstr>Microsoft® Office Word 2007</vt:lpwstr>
  </property>
  <property fmtid="{D5CDD505-2E9C-101B-9397-08002B2CF9AE}" pid="4" name="LastSaved">
    <vt:filetime>2016-02-17T00:00:00Z</vt:filetime>
  </property>
</Properties>
</file>