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05" w:rsidRDefault="004B1605" w:rsidP="0021391F">
      <w:pPr>
        <w:jc w:val="right"/>
        <w:rPr>
          <w:rFonts w:ascii="Calibri" w:hAnsi="Calibri" w:cs="Calibri"/>
        </w:rPr>
      </w:pPr>
      <w:r w:rsidRPr="00CA3D62">
        <w:rPr>
          <w:rFonts w:ascii="Calibri" w:hAnsi="Calibri" w:cs="Calibri"/>
        </w:rPr>
        <w:t>2015 “Año del Bicentenario del Congreso de los Pueblos Libres”</w:t>
      </w:r>
    </w:p>
    <w:p w:rsidR="004B1605" w:rsidRPr="00CA3D62" w:rsidRDefault="004B1605" w:rsidP="0021391F">
      <w:pPr>
        <w:jc w:val="right"/>
        <w:rPr>
          <w:rFonts w:ascii="Calibri" w:hAnsi="Calibri" w:cs="Calibri"/>
        </w:rPr>
      </w:pPr>
    </w:p>
    <w:p w:rsidR="004B1605" w:rsidRDefault="0001591C" w:rsidP="0021391F">
      <w:pPr>
        <w:pStyle w:val="Piedepgina1"/>
        <w:tabs>
          <w:tab w:val="left" w:pos="851"/>
        </w:tabs>
        <w:rPr>
          <w:rFonts w:ascii="Arial" w:hAnsi="Arial" w:cs="Arial"/>
          <w:sz w:val="20"/>
          <w:szCs w:val="20"/>
          <w:lang w:val="en-US"/>
        </w:rPr>
      </w:pPr>
      <w:r>
        <w:rPr>
          <w:rFonts w:ascii="Times New Roman" w:hAnsi="Times New Roman" w:cs="Times New Roman"/>
          <w:noProof/>
          <w:color w:val="auto"/>
          <w:sz w:val="20"/>
          <w:szCs w:val="20"/>
          <w:lang w:val="es-ES"/>
        </w:rPr>
        <w:drawing>
          <wp:inline distT="0" distB="0" distL="0" distR="0">
            <wp:extent cx="4133850" cy="533400"/>
            <wp:effectExtent l="0" t="0" r="0" b="0"/>
            <wp:docPr id="1" name="Imagen 1" descr="Grupo-By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upo-By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533400"/>
                    </a:xfrm>
                    <a:prstGeom prst="rect">
                      <a:avLst/>
                    </a:prstGeom>
                    <a:noFill/>
                    <a:ln>
                      <a:noFill/>
                    </a:ln>
                  </pic:spPr>
                </pic:pic>
              </a:graphicData>
            </a:graphic>
          </wp:inline>
        </w:drawing>
      </w:r>
    </w:p>
    <w:p w:rsidR="004B1605" w:rsidRDefault="004B1605" w:rsidP="0021391F">
      <w:pPr>
        <w:pStyle w:val="Piedepgina1"/>
        <w:tabs>
          <w:tab w:val="left" w:pos="851"/>
        </w:tabs>
        <w:rPr>
          <w:rFonts w:cs="Times New Roman"/>
        </w:rPr>
      </w:pPr>
      <w:r w:rsidRPr="00646767">
        <w:rPr>
          <w:rFonts w:ascii="Calibri" w:hAnsi="Calibri" w:cs="Calibri"/>
          <w:sz w:val="18"/>
          <w:szCs w:val="18"/>
          <w:lang w:val="es-ES"/>
        </w:rPr>
        <w:t xml:space="preserve">Riobamba 250 Bis. Monoblock Nº 1 - C.U.R. - </w:t>
      </w:r>
      <w:r>
        <w:rPr>
          <w:rFonts w:ascii="Calibri" w:hAnsi="Calibri" w:cs="Calibri"/>
          <w:sz w:val="18"/>
          <w:szCs w:val="18"/>
        </w:rPr>
        <w:t>2000EKF Rosario, Santa Fe. Argentina</w:t>
      </w:r>
      <w:r>
        <w:rPr>
          <w:rFonts w:ascii="Calibri" w:hAnsi="Calibri" w:cs="Calibri"/>
          <w:sz w:val="18"/>
          <w:szCs w:val="18"/>
        </w:rPr>
        <w:br/>
        <w:t xml:space="preserve">Tel. 54-341-4808521/22. Fax 54-341-4808520 </w:t>
      </w:r>
      <w:hyperlink r:id="rId6" w:history="1">
        <w:r>
          <w:rPr>
            <w:rStyle w:val="Hipervnculo"/>
            <w:rFonts w:ascii="Calibri" w:hAnsi="Calibri" w:cs="Calibri"/>
            <w:color w:val="auto"/>
            <w:sz w:val="18"/>
            <w:szCs w:val="18"/>
          </w:rPr>
          <w:t>www.fcpolit.unr.edu.ar</w:t>
        </w:r>
      </w:hyperlink>
    </w:p>
    <w:p w:rsidR="004B1605" w:rsidRDefault="004B1605" w:rsidP="0021391F">
      <w:pPr>
        <w:rPr>
          <w:rFonts w:ascii="Arial" w:hAnsi="Arial" w:cs="Arial"/>
          <w:sz w:val="22"/>
          <w:szCs w:val="22"/>
        </w:rPr>
      </w:pPr>
    </w:p>
    <w:p w:rsidR="00326842" w:rsidRDefault="00326842" w:rsidP="009637A5">
      <w:pPr>
        <w:jc w:val="center"/>
        <w:rPr>
          <w:rFonts w:ascii="Arial Narrow" w:hAnsi="Arial Narrow" w:cs="Arial"/>
          <w:b/>
          <w:bCs/>
          <w:sz w:val="24"/>
          <w:szCs w:val="24"/>
        </w:rPr>
      </w:pPr>
    </w:p>
    <w:p w:rsidR="00326842" w:rsidRDefault="00326842" w:rsidP="009637A5">
      <w:pPr>
        <w:jc w:val="center"/>
        <w:rPr>
          <w:rFonts w:ascii="Arial Narrow" w:hAnsi="Arial Narrow" w:cs="Arial"/>
          <w:b/>
          <w:bCs/>
          <w:sz w:val="24"/>
          <w:szCs w:val="24"/>
        </w:rPr>
      </w:pPr>
    </w:p>
    <w:p w:rsidR="004B1605" w:rsidRPr="00326842" w:rsidRDefault="004B1605" w:rsidP="009637A5">
      <w:pPr>
        <w:jc w:val="center"/>
        <w:rPr>
          <w:rFonts w:ascii="Arial Narrow" w:hAnsi="Arial Narrow" w:cs="Arial"/>
          <w:b/>
          <w:bCs/>
          <w:sz w:val="24"/>
          <w:szCs w:val="24"/>
        </w:rPr>
      </w:pPr>
      <w:r w:rsidRPr="00326842">
        <w:rPr>
          <w:rFonts w:ascii="Arial Narrow" w:hAnsi="Arial Narrow" w:cs="Arial"/>
          <w:b/>
          <w:bCs/>
          <w:sz w:val="24"/>
          <w:szCs w:val="24"/>
        </w:rPr>
        <w:t>UNIVERSIDAD NACIONAL DE ROSARIO</w:t>
      </w:r>
    </w:p>
    <w:p w:rsidR="004B1605" w:rsidRPr="00326842" w:rsidRDefault="004B1605" w:rsidP="009637A5">
      <w:pPr>
        <w:jc w:val="center"/>
        <w:rPr>
          <w:rFonts w:ascii="Arial Narrow" w:hAnsi="Arial Narrow" w:cs="Arial"/>
          <w:b/>
          <w:bCs/>
          <w:sz w:val="24"/>
          <w:szCs w:val="24"/>
        </w:rPr>
      </w:pPr>
      <w:r w:rsidRPr="00326842">
        <w:rPr>
          <w:rFonts w:ascii="Arial Narrow" w:hAnsi="Arial Narrow" w:cs="Arial"/>
          <w:b/>
          <w:bCs/>
          <w:sz w:val="24"/>
          <w:szCs w:val="24"/>
        </w:rPr>
        <w:t>FACULTAD DE CIENCIA POLÍTICA y RELACIONES INTERNACIONALES</w:t>
      </w:r>
    </w:p>
    <w:p w:rsidR="004B1605" w:rsidRPr="00326842" w:rsidRDefault="004B1605" w:rsidP="009637A5">
      <w:pPr>
        <w:jc w:val="center"/>
        <w:rPr>
          <w:rFonts w:ascii="Arial Narrow" w:hAnsi="Arial Narrow" w:cs="Arial"/>
          <w:b/>
          <w:bCs/>
          <w:sz w:val="24"/>
          <w:szCs w:val="24"/>
        </w:rPr>
      </w:pPr>
      <w:r w:rsidRPr="00326842">
        <w:rPr>
          <w:rFonts w:ascii="Arial Narrow" w:hAnsi="Arial Narrow" w:cs="Arial"/>
          <w:b/>
          <w:bCs/>
          <w:sz w:val="24"/>
          <w:szCs w:val="24"/>
        </w:rPr>
        <w:t>SECRETARÍA DE INVESTIGACIÓN y POSGRADO</w:t>
      </w:r>
    </w:p>
    <w:p w:rsidR="004B1605" w:rsidRPr="00326842" w:rsidRDefault="004B1605" w:rsidP="009637A5">
      <w:pPr>
        <w:jc w:val="center"/>
        <w:rPr>
          <w:rFonts w:ascii="Arial Narrow" w:hAnsi="Arial Narrow" w:cs="Arial"/>
          <w:b/>
          <w:bCs/>
          <w:sz w:val="24"/>
          <w:szCs w:val="24"/>
        </w:rPr>
      </w:pPr>
      <w:r w:rsidRPr="00326842">
        <w:rPr>
          <w:rFonts w:ascii="Arial Narrow" w:hAnsi="Arial Narrow" w:cs="Arial"/>
          <w:b/>
          <w:bCs/>
          <w:sz w:val="24"/>
          <w:szCs w:val="24"/>
        </w:rPr>
        <w:t xml:space="preserve">CONVOCATORIA A DOCENTES PARA DICTADO DE CURSOS DE </w:t>
      </w:r>
    </w:p>
    <w:p w:rsidR="004B1605" w:rsidRPr="00326842" w:rsidRDefault="004B1605" w:rsidP="009637A5">
      <w:pPr>
        <w:jc w:val="center"/>
        <w:rPr>
          <w:rFonts w:ascii="Arial Narrow" w:hAnsi="Arial Narrow" w:cs="Arial"/>
          <w:b/>
          <w:bCs/>
          <w:sz w:val="24"/>
          <w:szCs w:val="24"/>
        </w:rPr>
      </w:pPr>
      <w:r w:rsidRPr="00326842">
        <w:rPr>
          <w:rFonts w:ascii="Arial Narrow" w:hAnsi="Arial Narrow" w:cs="Arial"/>
          <w:b/>
          <w:bCs/>
          <w:sz w:val="24"/>
          <w:szCs w:val="24"/>
        </w:rPr>
        <w:t>POSGRADO VIRTU</w:t>
      </w:r>
      <w:r w:rsidR="0001591C" w:rsidRPr="00326842">
        <w:rPr>
          <w:rFonts w:ascii="Arial Narrow" w:hAnsi="Arial Narrow" w:cs="Arial"/>
          <w:b/>
          <w:bCs/>
          <w:sz w:val="24"/>
          <w:szCs w:val="24"/>
        </w:rPr>
        <w:t>ALES – Año 2017</w:t>
      </w:r>
    </w:p>
    <w:p w:rsidR="004B1605" w:rsidRPr="00326842" w:rsidRDefault="004B1605" w:rsidP="009637A5">
      <w:pPr>
        <w:jc w:val="center"/>
        <w:rPr>
          <w:rFonts w:ascii="Arial Narrow" w:hAnsi="Arial Narrow" w:cs="Arial"/>
          <w:b/>
          <w:bCs/>
          <w:sz w:val="24"/>
          <w:szCs w:val="24"/>
        </w:rPr>
      </w:pPr>
    </w:p>
    <w:p w:rsidR="00326842" w:rsidRDefault="00326842" w:rsidP="009637A5">
      <w:pPr>
        <w:jc w:val="both"/>
        <w:rPr>
          <w:rFonts w:ascii="Arial Narrow" w:hAnsi="Arial Narrow" w:cs="Arial"/>
          <w:sz w:val="24"/>
          <w:szCs w:val="24"/>
        </w:rPr>
      </w:pPr>
    </w:p>
    <w:p w:rsidR="00326842" w:rsidRDefault="00326842" w:rsidP="009637A5">
      <w:pPr>
        <w:jc w:val="both"/>
        <w:rPr>
          <w:rFonts w:ascii="Arial Narrow" w:hAnsi="Arial Narrow" w:cs="Arial"/>
          <w:sz w:val="24"/>
          <w:szCs w:val="24"/>
        </w:rPr>
      </w:pP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 xml:space="preserve">En los contextos actuales, las nuevas tecnologías y sus medios, particularmente los soportes virtuales, poseen una importancia estratégica como espacios de formación. Por otra parte, lo inmediato de las comunicaciones facilita nuevas metodologías de enseñanza formal que fomentan experiencias de educación a distancia. </w:t>
      </w:r>
    </w:p>
    <w:p w:rsidR="004B1605" w:rsidRPr="00326842" w:rsidRDefault="004B1605" w:rsidP="009637A5">
      <w:pPr>
        <w:jc w:val="both"/>
        <w:rPr>
          <w:rFonts w:ascii="Arial Narrow" w:hAnsi="Arial Narrow" w:cs="Arial"/>
          <w:sz w:val="24"/>
          <w:szCs w:val="24"/>
        </w:rPr>
      </w:pPr>
    </w:p>
    <w:p w:rsidR="004B1605" w:rsidRPr="00326842" w:rsidRDefault="00326842" w:rsidP="009637A5">
      <w:pPr>
        <w:jc w:val="both"/>
        <w:rPr>
          <w:rFonts w:ascii="Arial Narrow" w:hAnsi="Arial Narrow" w:cs="Arial"/>
          <w:sz w:val="24"/>
          <w:szCs w:val="24"/>
        </w:rPr>
      </w:pPr>
      <w:r w:rsidRPr="00326842">
        <w:rPr>
          <w:rFonts w:ascii="Arial Narrow" w:hAnsi="Arial Narrow" w:cs="Arial"/>
          <w:sz w:val="24"/>
          <w:szCs w:val="24"/>
        </w:rPr>
        <w:t>Con el objetivo de</w:t>
      </w:r>
      <w:r w:rsidR="004B1605" w:rsidRPr="00326842">
        <w:rPr>
          <w:rFonts w:ascii="Arial Narrow" w:hAnsi="Arial Narrow" w:cs="Arial"/>
          <w:sz w:val="24"/>
          <w:szCs w:val="24"/>
        </w:rPr>
        <w:t xml:space="preserve"> promover y fortalecer tales instancias de formación, la Facultad, a través de su Secretaría de Investigación y Posgrado, convoca a la presentación de propuestas temáticas para Cursos Acreditables de Posgrado</w:t>
      </w:r>
      <w:r w:rsidRPr="00326842">
        <w:rPr>
          <w:rFonts w:ascii="Arial Narrow" w:hAnsi="Arial Narrow" w:cs="Arial"/>
          <w:sz w:val="24"/>
          <w:szCs w:val="24"/>
        </w:rPr>
        <w:t xml:space="preserve"> entre las que se seleccionarán los cursos a dictarse en el año 2017.</w:t>
      </w:r>
    </w:p>
    <w:p w:rsidR="004B1605" w:rsidRPr="00326842" w:rsidRDefault="004B1605" w:rsidP="009637A5">
      <w:pPr>
        <w:jc w:val="both"/>
        <w:rPr>
          <w:rFonts w:ascii="Arial Narrow" w:hAnsi="Arial Narrow" w:cs="Arial"/>
          <w:sz w:val="24"/>
          <w:szCs w:val="24"/>
        </w:rPr>
      </w:pP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Al presentarse como Cursos de Posgrado Acreditables, el docente a cargo debe poseer título de Doctor (o Categoría 1 o 2 del Programa de Incentivos). Asimismo, los integrantes del equipo de trabajo deben contar con</w:t>
      </w:r>
      <w:r w:rsidR="0001591C" w:rsidRPr="00326842">
        <w:rPr>
          <w:rFonts w:ascii="Arial Narrow" w:hAnsi="Arial Narrow" w:cs="Arial"/>
          <w:sz w:val="24"/>
          <w:szCs w:val="24"/>
        </w:rPr>
        <w:t xml:space="preserve"> titulación</w:t>
      </w:r>
      <w:r w:rsidRPr="00326842">
        <w:rPr>
          <w:rFonts w:ascii="Arial Narrow" w:hAnsi="Arial Narrow" w:cs="Arial"/>
          <w:sz w:val="24"/>
          <w:szCs w:val="24"/>
        </w:rPr>
        <w:t xml:space="preserve"> de posgrado (Doctorado, Maestría o Especialización). Los profesores que integren el equipo de trabajo pueden desempeñarse en otras Universidades, nacionales o extranjeras, siempre y cuando el docente a cargo pertenezca a la Facultad de Ciencia Política y Relaciones Internacionales. </w:t>
      </w:r>
    </w:p>
    <w:p w:rsidR="004B1605" w:rsidRPr="00326842" w:rsidRDefault="004B1605" w:rsidP="009637A5">
      <w:pPr>
        <w:jc w:val="both"/>
        <w:rPr>
          <w:rFonts w:ascii="Arial Narrow" w:hAnsi="Arial Narrow" w:cs="Arial"/>
          <w:sz w:val="24"/>
          <w:szCs w:val="24"/>
        </w:rPr>
      </w:pP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 xml:space="preserve">El dictado de los cursos se habilitará siempre y cuando alcance un mínimo de diez inscriptos. </w:t>
      </w:r>
    </w:p>
    <w:p w:rsidR="004B1605" w:rsidRPr="00326842" w:rsidRDefault="004B1605" w:rsidP="009637A5">
      <w:pPr>
        <w:jc w:val="both"/>
        <w:rPr>
          <w:rFonts w:ascii="Arial Narrow" w:hAnsi="Arial Narrow" w:cs="Arial"/>
          <w:sz w:val="24"/>
          <w:szCs w:val="24"/>
        </w:rPr>
      </w:pP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La selección de los cursos a dictarse estará a cargo de una Comisión Ad Hoc,  integrada por cuatro docentes-investigadores Categoría I de la Facultad y un representante de la Secretaría de Investigación y Posgrado.</w:t>
      </w:r>
    </w:p>
    <w:p w:rsidR="004B1605" w:rsidRPr="00326842" w:rsidRDefault="004B1605" w:rsidP="009637A5">
      <w:pPr>
        <w:jc w:val="both"/>
        <w:rPr>
          <w:rFonts w:ascii="Arial Narrow" w:hAnsi="Arial Narrow" w:cs="Arial"/>
          <w:sz w:val="24"/>
          <w:szCs w:val="24"/>
        </w:rPr>
      </w:pPr>
    </w:p>
    <w:p w:rsidR="00326842" w:rsidRDefault="00326842" w:rsidP="009637A5">
      <w:pPr>
        <w:jc w:val="both"/>
        <w:rPr>
          <w:rFonts w:ascii="Arial Narrow" w:hAnsi="Arial Narrow" w:cs="Arial"/>
          <w:sz w:val="24"/>
          <w:szCs w:val="24"/>
        </w:rPr>
      </w:pP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 xml:space="preserve">La información requerida para la presentación de las propuestas es la siguiente: </w:t>
      </w:r>
    </w:p>
    <w:p w:rsidR="004B1605" w:rsidRPr="00326842" w:rsidRDefault="004B1605" w:rsidP="009637A5">
      <w:pPr>
        <w:jc w:val="both"/>
        <w:rPr>
          <w:rFonts w:ascii="Arial Narrow" w:hAnsi="Arial Narrow" w:cs="Arial"/>
          <w:sz w:val="24"/>
          <w:szCs w:val="24"/>
        </w:rPr>
      </w:pPr>
    </w:p>
    <w:p w:rsidR="004B1605" w:rsidRPr="00326842" w:rsidRDefault="004B1605" w:rsidP="009637A5">
      <w:pPr>
        <w:pStyle w:val="Prrafodelista"/>
        <w:numPr>
          <w:ilvl w:val="0"/>
          <w:numId w:val="1"/>
        </w:numPr>
        <w:jc w:val="both"/>
        <w:rPr>
          <w:rFonts w:ascii="Arial Narrow" w:hAnsi="Arial Narrow" w:cs="Arial"/>
          <w:b/>
          <w:bCs/>
          <w:sz w:val="24"/>
          <w:szCs w:val="24"/>
        </w:rPr>
      </w:pPr>
      <w:r w:rsidRPr="00326842">
        <w:rPr>
          <w:rFonts w:ascii="Arial Narrow" w:hAnsi="Arial Narrow" w:cs="Arial"/>
          <w:b/>
          <w:bCs/>
          <w:sz w:val="24"/>
          <w:szCs w:val="24"/>
        </w:rPr>
        <w:t>Respecto del Docente a cargo y equipo de trabajo:</w:t>
      </w: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 xml:space="preserve">Junto a la propuesta, deberá adjuntarse un CV abreviado por docente (en el que se incluya la producción de los dos últimos años y, particularmente, aquella vinculada a la temática del curso propuesto). </w:t>
      </w:r>
    </w:p>
    <w:p w:rsidR="004B1605" w:rsidRPr="00326842" w:rsidRDefault="004B1605" w:rsidP="009637A5">
      <w:pPr>
        <w:jc w:val="both"/>
        <w:rPr>
          <w:rFonts w:ascii="Arial Narrow" w:hAnsi="Arial Narrow" w:cs="Arial"/>
          <w:sz w:val="24"/>
          <w:szCs w:val="24"/>
        </w:rPr>
      </w:pPr>
    </w:p>
    <w:p w:rsidR="004B1605" w:rsidRPr="00326842" w:rsidRDefault="004B1605" w:rsidP="009637A5">
      <w:pPr>
        <w:jc w:val="both"/>
        <w:rPr>
          <w:rFonts w:ascii="Arial Narrow" w:hAnsi="Arial Narrow" w:cs="Arial"/>
          <w:sz w:val="24"/>
          <w:szCs w:val="24"/>
        </w:rPr>
      </w:pPr>
    </w:p>
    <w:p w:rsidR="004B1605" w:rsidRPr="00326842" w:rsidRDefault="004B1605" w:rsidP="009637A5">
      <w:pPr>
        <w:pStyle w:val="Prrafodelista"/>
        <w:numPr>
          <w:ilvl w:val="0"/>
          <w:numId w:val="1"/>
        </w:numPr>
        <w:jc w:val="both"/>
        <w:rPr>
          <w:rFonts w:ascii="Arial Narrow" w:hAnsi="Arial Narrow" w:cs="Arial"/>
          <w:b/>
          <w:bCs/>
          <w:sz w:val="24"/>
          <w:szCs w:val="24"/>
        </w:rPr>
      </w:pPr>
      <w:bookmarkStart w:id="0" w:name="_GoBack"/>
      <w:bookmarkEnd w:id="0"/>
      <w:r w:rsidRPr="00326842">
        <w:rPr>
          <w:rFonts w:ascii="Arial Narrow" w:hAnsi="Arial Narrow" w:cs="Arial"/>
          <w:b/>
          <w:bCs/>
          <w:sz w:val="24"/>
          <w:szCs w:val="24"/>
        </w:rPr>
        <w:lastRenderedPageBreak/>
        <w:t xml:space="preserve">Respecto de la propuesta formativa: </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Título del curso</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Área temática en la que se encuadra</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Fundamentación</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Objetivos</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Unidades que lo componen</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Destinatarios</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Metodología de Trabajo</w:t>
      </w:r>
    </w:p>
    <w:p w:rsidR="004B1605" w:rsidRPr="00326842" w:rsidRDefault="004B1605" w:rsidP="009637A5">
      <w:pPr>
        <w:pStyle w:val="Prrafodelista"/>
        <w:numPr>
          <w:ilvl w:val="0"/>
          <w:numId w:val="2"/>
        </w:numPr>
        <w:jc w:val="both"/>
        <w:rPr>
          <w:rFonts w:ascii="Arial Narrow" w:hAnsi="Arial Narrow" w:cs="Arial"/>
          <w:b/>
          <w:bCs/>
          <w:sz w:val="24"/>
          <w:szCs w:val="24"/>
        </w:rPr>
      </w:pPr>
      <w:r w:rsidRPr="00326842">
        <w:rPr>
          <w:rFonts w:ascii="Arial Narrow" w:hAnsi="Arial Narrow" w:cs="Arial"/>
          <w:b/>
          <w:bCs/>
          <w:sz w:val="24"/>
          <w:szCs w:val="24"/>
        </w:rPr>
        <w:t>Duración, actividades prácticas y formas de evaluación propuestas</w:t>
      </w:r>
    </w:p>
    <w:p w:rsidR="004B1605" w:rsidRPr="00326842" w:rsidRDefault="004B1605" w:rsidP="00324B5C">
      <w:pPr>
        <w:pStyle w:val="Prrafodelista"/>
        <w:ind w:left="360"/>
        <w:jc w:val="both"/>
        <w:rPr>
          <w:rFonts w:ascii="Arial Narrow" w:hAnsi="Arial Narrow" w:cs="Arial"/>
          <w:b/>
          <w:bCs/>
          <w:sz w:val="24"/>
          <w:szCs w:val="24"/>
        </w:rPr>
      </w:pPr>
      <w:r w:rsidRPr="00326842">
        <w:rPr>
          <w:rFonts w:ascii="Arial Narrow" w:hAnsi="Arial Narrow" w:cs="Arial"/>
          <w:b/>
          <w:bCs/>
          <w:sz w:val="24"/>
          <w:szCs w:val="24"/>
        </w:rPr>
        <w:t>(Se adjunta formulario de programa)</w:t>
      </w:r>
    </w:p>
    <w:p w:rsidR="004B1605" w:rsidRPr="00326842" w:rsidRDefault="004B1605" w:rsidP="009637A5">
      <w:pPr>
        <w:jc w:val="both"/>
        <w:rPr>
          <w:rFonts w:ascii="Arial Narrow" w:hAnsi="Arial Narrow" w:cs="Arial"/>
          <w:b/>
          <w:bCs/>
          <w:sz w:val="24"/>
          <w:szCs w:val="24"/>
        </w:rPr>
      </w:pPr>
    </w:p>
    <w:p w:rsidR="004B1605" w:rsidRPr="00326842" w:rsidRDefault="004B1605" w:rsidP="009637A5">
      <w:pPr>
        <w:jc w:val="both"/>
        <w:rPr>
          <w:rFonts w:ascii="Arial Narrow" w:hAnsi="Arial Narrow" w:cs="Arial"/>
          <w:sz w:val="24"/>
          <w:szCs w:val="24"/>
        </w:rPr>
      </w:pPr>
      <w:r w:rsidRPr="00326842">
        <w:rPr>
          <w:rFonts w:ascii="Arial Narrow" w:hAnsi="Arial Narrow" w:cs="Arial"/>
          <w:sz w:val="24"/>
          <w:szCs w:val="24"/>
        </w:rPr>
        <w:t xml:space="preserve">En todos los casos, los cursos tendrán una modalidad virtual y se llevarán adelante a través del Campus Virtual de la Universidad Nacional de Rosario. A los fines operativos, se brindará una capacitación específica para el uso de la plataforma. </w:t>
      </w:r>
    </w:p>
    <w:p w:rsidR="004B1605" w:rsidRPr="00326842" w:rsidRDefault="004B1605" w:rsidP="009637A5">
      <w:pPr>
        <w:jc w:val="both"/>
        <w:rPr>
          <w:rFonts w:ascii="Arial Narrow" w:hAnsi="Arial Narrow" w:cs="Arial"/>
          <w:sz w:val="24"/>
          <w:szCs w:val="24"/>
        </w:rPr>
      </w:pPr>
    </w:p>
    <w:p w:rsidR="004B1605" w:rsidRPr="00326842" w:rsidRDefault="004B1605" w:rsidP="009637A5">
      <w:pPr>
        <w:jc w:val="both"/>
        <w:rPr>
          <w:rFonts w:ascii="Arial Narrow" w:hAnsi="Arial Narrow" w:cs="Times New Roman"/>
          <w:sz w:val="24"/>
          <w:szCs w:val="24"/>
        </w:rPr>
      </w:pPr>
      <w:r w:rsidRPr="00326842">
        <w:rPr>
          <w:rFonts w:ascii="Arial Narrow" w:hAnsi="Arial Narrow" w:cs="Arial"/>
          <w:sz w:val="24"/>
          <w:szCs w:val="24"/>
        </w:rPr>
        <w:t>La recepción de propuestas será por mail hasta el día</w:t>
      </w:r>
      <w:r w:rsidR="00F87B2A" w:rsidRPr="00326842">
        <w:rPr>
          <w:rFonts w:ascii="Arial Narrow" w:hAnsi="Arial Narrow" w:cs="Arial"/>
          <w:sz w:val="24"/>
          <w:szCs w:val="24"/>
        </w:rPr>
        <w:t xml:space="preserve"> lunes 13 de febrero de 2017. Para m</w:t>
      </w:r>
      <w:r w:rsidRPr="00326842">
        <w:rPr>
          <w:rFonts w:ascii="Arial Narrow" w:hAnsi="Arial Narrow" w:cs="Arial"/>
          <w:sz w:val="24"/>
          <w:szCs w:val="24"/>
        </w:rPr>
        <w:t xml:space="preserve">ayor información y envío de la propuesta, dirigirse a </w:t>
      </w:r>
      <w:hyperlink r:id="rId7" w:history="1">
        <w:r w:rsidRPr="00326842">
          <w:rPr>
            <w:rStyle w:val="Hipervnculo"/>
            <w:rFonts w:ascii="Arial Narrow" w:hAnsi="Arial Narrow" w:cs="Arial"/>
            <w:sz w:val="24"/>
            <w:szCs w:val="24"/>
          </w:rPr>
          <w:t>investigaciónyposgrado@fcpolit.unr.edu.ar</w:t>
        </w:r>
      </w:hyperlink>
    </w:p>
    <w:p w:rsidR="004B1605" w:rsidRPr="00326842" w:rsidRDefault="004B1605" w:rsidP="009637A5">
      <w:pPr>
        <w:jc w:val="both"/>
        <w:rPr>
          <w:rFonts w:ascii="Arial Narrow" w:hAnsi="Arial Narrow" w:cs="Arial"/>
          <w:sz w:val="24"/>
          <w:szCs w:val="24"/>
        </w:rPr>
      </w:pPr>
    </w:p>
    <w:p w:rsidR="004B1605" w:rsidRPr="00326842" w:rsidRDefault="00326842" w:rsidP="009637A5">
      <w:pPr>
        <w:jc w:val="both"/>
        <w:rPr>
          <w:rFonts w:ascii="Arial Narrow" w:hAnsi="Arial Narrow" w:cs="Arial"/>
          <w:sz w:val="24"/>
          <w:szCs w:val="24"/>
        </w:rPr>
      </w:pPr>
      <w:r w:rsidRPr="00326842">
        <w:rPr>
          <w:rFonts w:ascii="Arial Narrow" w:hAnsi="Arial Narrow" w:cs="Arial"/>
          <w:sz w:val="24"/>
          <w:szCs w:val="24"/>
        </w:rPr>
        <w:t xml:space="preserve">Las propuestas seleccionadas serán publicadas el día lunes </w:t>
      </w:r>
      <w:r w:rsidR="00F87B2A" w:rsidRPr="00326842">
        <w:rPr>
          <w:rFonts w:ascii="Arial Narrow" w:hAnsi="Arial Narrow" w:cs="Arial"/>
          <w:sz w:val="24"/>
          <w:szCs w:val="24"/>
        </w:rPr>
        <w:t>20 de febrero</w:t>
      </w:r>
      <w:r w:rsidR="004B1605" w:rsidRPr="00326842">
        <w:rPr>
          <w:rFonts w:ascii="Arial Narrow" w:hAnsi="Arial Narrow" w:cs="Arial"/>
          <w:sz w:val="24"/>
          <w:szCs w:val="24"/>
        </w:rPr>
        <w:t xml:space="preserve">. El dictamen de la Comisión Ad Hoc será inapelable. </w:t>
      </w:r>
    </w:p>
    <w:p w:rsidR="004B1605" w:rsidRPr="00326842" w:rsidRDefault="004B1605" w:rsidP="009637A5">
      <w:pPr>
        <w:pStyle w:val="Textosinformato"/>
        <w:spacing w:after="240"/>
        <w:jc w:val="both"/>
        <w:rPr>
          <w:rFonts w:ascii="Arial Narrow" w:hAnsi="Arial Narrow" w:cs="Arial"/>
          <w:sz w:val="24"/>
          <w:szCs w:val="24"/>
        </w:rPr>
      </w:pPr>
      <w:r w:rsidRPr="00326842">
        <w:rPr>
          <w:rFonts w:ascii="Arial Narrow" w:hAnsi="Arial Narrow" w:cs="Arial"/>
          <w:sz w:val="24"/>
          <w:szCs w:val="24"/>
        </w:rPr>
        <w:t xml:space="preserve"> </w:t>
      </w:r>
    </w:p>
    <w:p w:rsidR="004B1605" w:rsidRPr="00326842" w:rsidRDefault="004B1605" w:rsidP="009637A5">
      <w:pPr>
        <w:pStyle w:val="Textosinformato"/>
        <w:spacing w:after="240"/>
        <w:jc w:val="both"/>
        <w:rPr>
          <w:rFonts w:ascii="Arial Narrow" w:hAnsi="Arial Narrow" w:cs="Arial"/>
          <w:sz w:val="24"/>
          <w:szCs w:val="24"/>
        </w:rPr>
      </w:pPr>
    </w:p>
    <w:p w:rsidR="004B1605" w:rsidRPr="00326842" w:rsidRDefault="004B1605" w:rsidP="009637A5">
      <w:pPr>
        <w:pStyle w:val="Textosinformato"/>
        <w:spacing w:after="240"/>
        <w:jc w:val="both"/>
        <w:rPr>
          <w:rFonts w:ascii="Arial Narrow" w:hAnsi="Arial Narrow" w:cs="Arial"/>
          <w:sz w:val="24"/>
          <w:szCs w:val="24"/>
        </w:rPr>
      </w:pPr>
      <w:r w:rsidRPr="00326842">
        <w:rPr>
          <w:rFonts w:ascii="Arial Narrow" w:hAnsi="Arial Narrow" w:cs="Arial"/>
          <w:sz w:val="24"/>
          <w:szCs w:val="24"/>
        </w:rPr>
        <w:t xml:space="preserve"> </w:t>
      </w:r>
    </w:p>
    <w:p w:rsidR="004B1605" w:rsidRPr="00326842" w:rsidRDefault="004B1605" w:rsidP="009637A5">
      <w:pPr>
        <w:pStyle w:val="Textosinformato"/>
        <w:spacing w:after="240"/>
        <w:jc w:val="both"/>
        <w:rPr>
          <w:rFonts w:ascii="Arial Narrow" w:hAnsi="Arial Narrow" w:cs="Arial"/>
          <w:b/>
          <w:bCs/>
          <w:sz w:val="24"/>
          <w:szCs w:val="24"/>
          <w:u w:val="single"/>
        </w:rPr>
      </w:pPr>
      <w:r w:rsidRPr="00326842">
        <w:rPr>
          <w:rFonts w:ascii="Arial Narrow" w:hAnsi="Arial Narrow" w:cs="Arial"/>
          <w:sz w:val="24"/>
          <w:szCs w:val="24"/>
        </w:rPr>
        <w:t xml:space="preserve"> </w:t>
      </w:r>
    </w:p>
    <w:p w:rsidR="004B1605" w:rsidRPr="00326842" w:rsidRDefault="004B1605" w:rsidP="009637A5">
      <w:pPr>
        <w:pStyle w:val="Textosinformato"/>
        <w:spacing w:after="240"/>
        <w:jc w:val="both"/>
        <w:rPr>
          <w:rFonts w:ascii="Arial Narrow" w:hAnsi="Arial Narrow" w:cs="Arial"/>
          <w:sz w:val="24"/>
          <w:szCs w:val="24"/>
        </w:rPr>
      </w:pPr>
    </w:p>
    <w:p w:rsidR="004B1605" w:rsidRPr="00326842" w:rsidRDefault="004B1605" w:rsidP="009637A5">
      <w:pPr>
        <w:pStyle w:val="Textosinformato"/>
        <w:spacing w:after="240"/>
        <w:jc w:val="both"/>
        <w:rPr>
          <w:rFonts w:ascii="Arial Narrow" w:hAnsi="Arial Narrow" w:cs="Arial"/>
          <w:sz w:val="24"/>
          <w:szCs w:val="24"/>
          <w:u w:val="single"/>
        </w:rPr>
      </w:pPr>
    </w:p>
    <w:p w:rsidR="004B1605" w:rsidRPr="00326842" w:rsidRDefault="004B1605" w:rsidP="009637A5">
      <w:pPr>
        <w:pStyle w:val="Textosinformato"/>
        <w:spacing w:after="240"/>
        <w:jc w:val="both"/>
        <w:rPr>
          <w:rFonts w:ascii="Arial Narrow" w:hAnsi="Arial Narrow" w:cs="Arial"/>
          <w:sz w:val="24"/>
          <w:szCs w:val="24"/>
        </w:rPr>
      </w:pPr>
    </w:p>
    <w:p w:rsidR="004B1605" w:rsidRPr="00326842" w:rsidRDefault="004B1605" w:rsidP="009637A5">
      <w:pPr>
        <w:spacing w:after="120"/>
        <w:jc w:val="both"/>
        <w:rPr>
          <w:rFonts w:ascii="Arial Narrow" w:hAnsi="Arial Narrow" w:cs="Arial"/>
          <w:sz w:val="24"/>
          <w:szCs w:val="24"/>
        </w:rPr>
      </w:pPr>
      <w:r w:rsidRPr="00326842">
        <w:rPr>
          <w:rFonts w:ascii="Arial Narrow" w:hAnsi="Arial Narrow"/>
          <w:sz w:val="24"/>
          <w:szCs w:val="24"/>
        </w:rPr>
        <w:t xml:space="preserve"> </w:t>
      </w:r>
    </w:p>
    <w:p w:rsidR="004B1605" w:rsidRPr="00326842" w:rsidRDefault="004B1605" w:rsidP="009637A5">
      <w:pPr>
        <w:pStyle w:val="Textosinformato"/>
        <w:ind w:right="680"/>
        <w:jc w:val="right"/>
        <w:rPr>
          <w:rFonts w:ascii="Arial Narrow" w:hAnsi="Arial Narrow" w:cs="Arial"/>
          <w:b/>
          <w:bCs/>
          <w:sz w:val="24"/>
          <w:szCs w:val="24"/>
        </w:rPr>
      </w:pPr>
      <w:r w:rsidRPr="00326842">
        <w:rPr>
          <w:rFonts w:ascii="Arial Narrow" w:hAnsi="Arial Narrow"/>
          <w:sz w:val="24"/>
          <w:szCs w:val="24"/>
        </w:rPr>
        <w:t xml:space="preserve"> </w:t>
      </w:r>
      <w:r w:rsidRPr="00326842">
        <w:rPr>
          <w:rFonts w:ascii="Arial Narrow" w:hAnsi="Arial Narrow" w:cs="Arial"/>
          <w:b/>
          <w:bCs/>
          <w:sz w:val="24"/>
          <w:szCs w:val="24"/>
        </w:rPr>
        <w:t xml:space="preserve"> </w:t>
      </w:r>
    </w:p>
    <w:p w:rsidR="004B1605" w:rsidRPr="00326842" w:rsidRDefault="004B1605" w:rsidP="009637A5">
      <w:pPr>
        <w:pStyle w:val="Textosinformato"/>
        <w:ind w:left="567"/>
        <w:jc w:val="right"/>
        <w:rPr>
          <w:rFonts w:ascii="Arial Narrow" w:hAnsi="Arial Narrow" w:cs="Arial"/>
          <w:b/>
          <w:bCs/>
          <w:sz w:val="24"/>
          <w:szCs w:val="24"/>
        </w:rPr>
      </w:pPr>
    </w:p>
    <w:p w:rsidR="004B1605" w:rsidRPr="00326842" w:rsidRDefault="004B1605" w:rsidP="009637A5">
      <w:pPr>
        <w:jc w:val="right"/>
        <w:rPr>
          <w:rFonts w:ascii="Arial Narrow" w:hAnsi="Arial Narrow" w:cs="Times New Roman"/>
          <w:sz w:val="24"/>
          <w:szCs w:val="24"/>
        </w:rPr>
      </w:pPr>
      <w:r w:rsidRPr="00326842">
        <w:rPr>
          <w:rFonts w:ascii="Arial Narrow" w:hAnsi="Arial Narrow"/>
          <w:sz w:val="24"/>
          <w:szCs w:val="24"/>
        </w:rPr>
        <w:t xml:space="preserve"> </w:t>
      </w:r>
    </w:p>
    <w:p w:rsidR="004B1605" w:rsidRPr="00326842" w:rsidRDefault="004B1605" w:rsidP="009637A5">
      <w:pPr>
        <w:pStyle w:val="Cuerpo"/>
        <w:spacing w:after="0"/>
        <w:jc w:val="both"/>
        <w:rPr>
          <w:rFonts w:ascii="Arial Narrow" w:hAnsi="Arial Narrow" w:cs="Times New Roman"/>
          <w:color w:val="auto"/>
          <w:sz w:val="24"/>
          <w:szCs w:val="24"/>
          <w:lang w:val="es-AR" w:eastAsia="es-AR"/>
        </w:rPr>
      </w:pPr>
    </w:p>
    <w:p w:rsidR="004B1605" w:rsidRPr="00326842" w:rsidRDefault="004B1605">
      <w:pPr>
        <w:rPr>
          <w:rFonts w:ascii="Arial Narrow" w:hAnsi="Arial Narrow" w:cs="Times New Roman"/>
          <w:sz w:val="24"/>
          <w:szCs w:val="24"/>
          <w:lang w:val="es-AR"/>
        </w:rPr>
      </w:pPr>
    </w:p>
    <w:sectPr w:rsidR="004B1605" w:rsidRPr="00326842" w:rsidSect="0021391F">
      <w:pgSz w:w="12240" w:h="15840"/>
      <w:pgMar w:top="1417" w:right="900"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w:altName w:val="Arial"/>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6F17"/>
    <w:multiLevelType w:val="hybridMultilevel"/>
    <w:tmpl w:val="7938C3B4"/>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6EBB5381"/>
    <w:multiLevelType w:val="hybridMultilevel"/>
    <w:tmpl w:val="C5F840D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F"/>
    <w:rsid w:val="0001591C"/>
    <w:rsid w:val="00171D2B"/>
    <w:rsid w:val="001B3759"/>
    <w:rsid w:val="0021391F"/>
    <w:rsid w:val="002A46E3"/>
    <w:rsid w:val="00324B5C"/>
    <w:rsid w:val="00326842"/>
    <w:rsid w:val="004B1605"/>
    <w:rsid w:val="00646767"/>
    <w:rsid w:val="006658CF"/>
    <w:rsid w:val="008274C6"/>
    <w:rsid w:val="009637A5"/>
    <w:rsid w:val="009A1436"/>
    <w:rsid w:val="00A13178"/>
    <w:rsid w:val="00CA3D62"/>
    <w:rsid w:val="00D06C84"/>
    <w:rsid w:val="00F60719"/>
    <w:rsid w:val="00F87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37EFE2-0CBB-4BB3-9D85-75233E5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1F"/>
    <w:rPr>
      <w:rFonts w:ascii="Verdana" w:eastAsia="Times New Roman" w:hAnsi="Verdana" w:cs="Verdan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21391F"/>
    <w:rPr>
      <w:color w:val="0000FF"/>
      <w:u w:val="single"/>
    </w:rPr>
  </w:style>
  <w:style w:type="paragraph" w:customStyle="1" w:styleId="Piedepgina1">
    <w:name w:val="Pie de página1"/>
    <w:uiPriority w:val="99"/>
    <w:rsid w:val="0021391F"/>
    <w:pPr>
      <w:tabs>
        <w:tab w:val="center" w:pos="4323"/>
        <w:tab w:val="right" w:pos="8640"/>
      </w:tabs>
    </w:pPr>
    <w:rPr>
      <w:rFonts w:ascii="Futura" w:eastAsia="ヒラギノ角ゴ Pro W3" w:hAnsi="Futura" w:cs="Futura"/>
      <w:color w:val="000000"/>
      <w:sz w:val="16"/>
      <w:szCs w:val="16"/>
      <w:lang w:val="es-ES_tradnl"/>
    </w:rPr>
  </w:style>
  <w:style w:type="paragraph" w:styleId="Textodeglobo">
    <w:name w:val="Balloon Text"/>
    <w:basedOn w:val="Normal"/>
    <w:link w:val="TextodegloboCar"/>
    <w:uiPriority w:val="99"/>
    <w:semiHidden/>
    <w:rsid w:val="002139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391F"/>
    <w:rPr>
      <w:rFonts w:ascii="Tahoma" w:hAnsi="Tahoma" w:cs="Tahoma"/>
      <w:sz w:val="16"/>
      <w:szCs w:val="16"/>
      <w:lang w:val="es-ES" w:eastAsia="es-ES"/>
    </w:rPr>
  </w:style>
  <w:style w:type="character" w:customStyle="1" w:styleId="TextosinformatoCar">
    <w:name w:val="Texto sin formato Car"/>
    <w:basedOn w:val="Fuentedeprrafopredeter"/>
    <w:link w:val="Textosinformato"/>
    <w:uiPriority w:val="99"/>
    <w:semiHidden/>
    <w:locked/>
    <w:rsid w:val="009637A5"/>
    <w:rPr>
      <w:rFonts w:ascii="Courier New" w:hAnsi="Courier New" w:cs="Courier New"/>
      <w:lang w:val="es-ES" w:eastAsia="es-ES"/>
    </w:rPr>
  </w:style>
  <w:style w:type="paragraph" w:styleId="Textosinformato">
    <w:name w:val="Plain Text"/>
    <w:basedOn w:val="Normal"/>
    <w:link w:val="TextosinformatoCar"/>
    <w:uiPriority w:val="99"/>
    <w:rsid w:val="009637A5"/>
    <w:rPr>
      <w:rFonts w:ascii="Courier New" w:eastAsia="Calibri" w:hAnsi="Courier New" w:cs="Courier New"/>
    </w:rPr>
  </w:style>
  <w:style w:type="character" w:customStyle="1" w:styleId="PlainTextChar1">
    <w:name w:val="Plain Text Char1"/>
    <w:basedOn w:val="Fuentedeprrafopredeter"/>
    <w:uiPriority w:val="99"/>
    <w:semiHidden/>
    <w:rsid w:val="00E3215D"/>
    <w:rPr>
      <w:rFonts w:ascii="Courier New" w:eastAsia="Times New Roman" w:hAnsi="Courier New" w:cs="Courier New"/>
      <w:sz w:val="20"/>
      <w:szCs w:val="20"/>
    </w:rPr>
  </w:style>
  <w:style w:type="paragraph" w:customStyle="1" w:styleId="Cuerpo">
    <w:name w:val="Cuerpo"/>
    <w:uiPriority w:val="99"/>
    <w:rsid w:val="009637A5"/>
    <w:pPr>
      <w:spacing w:after="240"/>
    </w:pPr>
    <w:rPr>
      <w:rFonts w:ascii="Arial" w:eastAsia="ヒラギノ角ゴ Pro W3" w:hAnsi="Arial" w:cs="Arial"/>
      <w:color w:val="000000"/>
      <w:sz w:val="18"/>
      <w:szCs w:val="18"/>
      <w:lang w:val="es-ES_tradnl"/>
    </w:rPr>
  </w:style>
  <w:style w:type="paragraph" w:styleId="Prrafodelista">
    <w:name w:val="List Paragraph"/>
    <w:basedOn w:val="Normal"/>
    <w:uiPriority w:val="99"/>
    <w:qFormat/>
    <w:rsid w:val="009637A5"/>
    <w:pPr>
      <w:spacing w:after="200" w:line="276" w:lineRule="auto"/>
      <w:ind w:left="720"/>
    </w:pPr>
    <w:rPr>
      <w:rFonts w:ascii="Calibri" w:eastAsia="Calibri" w:hAnsi="Calibri" w:cs="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3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estigaci&#243;nyposgrado@fcpolit.unr.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olit.unr.edu.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2015 “Año del Bicentenario del Congreso de los Pueblos Libres”</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“Año del Bicentenario del Congreso de los Pueblos Libres”</dc:title>
  <dc:subject/>
  <dc:creator>Posgrado</dc:creator>
  <cp:keywords/>
  <dc:description/>
  <cp:lastModifiedBy>Valeria</cp:lastModifiedBy>
  <cp:revision>4</cp:revision>
  <dcterms:created xsi:type="dcterms:W3CDTF">2016-11-23T14:59:00Z</dcterms:created>
  <dcterms:modified xsi:type="dcterms:W3CDTF">2016-11-29T21:26:00Z</dcterms:modified>
</cp:coreProperties>
</file>