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INSTRUCTIVO PARA LA CONFECCIÓN DEL FORMULARIO DE PROGRAMAS DE ASIGNATURAS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(NO ADJUNTAR ESTA </w:t>
      </w:r>
      <w:r w:rsidDel="00000000" w:rsidR="00000000" w:rsidRPr="00000000">
        <w:rPr>
          <w:b w:val="1"/>
          <w:color w:val="ff0000"/>
          <w:rtl w:val="0"/>
        </w:rPr>
        <w:t xml:space="preserve">PÁGINA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A LA PRESENTACIÓN)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Recomendaciones para completar el formulario del programa: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9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Completar todos los campos indicados en el formulario modelo que se adjunta a este instructivo. </w:t>
      </w:r>
    </w:p>
    <w:p w:rsidR="00000000" w:rsidDel="00000000" w:rsidP="00000000" w:rsidRDefault="00000000" w:rsidRPr="00000000" w14:paraId="00000008">
      <w:pPr>
        <w:spacing w:after="29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El tipo de letra que  se debe utilizar es Arial tamaño 11, interlineado simple.</w:t>
      </w:r>
    </w:p>
    <w:p w:rsidR="00000000" w:rsidDel="00000000" w:rsidP="00000000" w:rsidRDefault="00000000" w:rsidRPr="00000000" w14:paraId="00000009">
      <w:pPr>
        <w:spacing w:after="29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En caso de ser necesario, se pueden agregar todas las unidades que se necesiten respetando el orden de los datos.</w:t>
      </w:r>
    </w:p>
    <w:p w:rsidR="00000000" w:rsidDel="00000000" w:rsidP="00000000" w:rsidRDefault="00000000" w:rsidRPr="00000000" w14:paraId="0000000A">
      <w:pPr>
        <w:spacing w:after="29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Se recuerda que al citar la bibliografía se debe realizar en el siguiente orden: Autor, Título, Editorial, Año, Páginas.</w:t>
      </w:r>
    </w:p>
    <w:p w:rsidR="00000000" w:rsidDel="00000000" w:rsidP="00000000" w:rsidRDefault="00000000" w:rsidRPr="00000000" w14:paraId="0000000B">
      <w:pPr>
        <w:spacing w:after="29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 Se sugiere al momento de completar el formulario del programa tener en cuenta los siguientes reglamentos:</w:t>
      </w:r>
    </w:p>
    <w:p w:rsidR="00000000" w:rsidDel="00000000" w:rsidP="00000000" w:rsidRDefault="00000000" w:rsidRPr="00000000" w14:paraId="0000000C">
      <w:pPr>
        <w:tabs>
          <w:tab w:val="left" w:leader="none" w:pos="568"/>
          <w:tab w:val="left" w:leader="none" w:pos="621"/>
        </w:tabs>
        <w:spacing w:after="29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Reglamento de Cursado de Asignatura Res. CD Nº 1933 /10. Disponible en: </w:t>
      </w:r>
      <w:hyperlink r:id="rId7">
        <w:r w:rsidDel="00000000" w:rsidR="00000000" w:rsidRPr="00000000">
          <w:rPr>
            <w:rFonts w:ascii="Calibri" w:cs="Calibri" w:eastAsia="Calibri" w:hAnsi="Calibri"/>
            <w:color w:val="000080"/>
            <w:u w:val="single"/>
            <w:rtl w:val="0"/>
          </w:rPr>
          <w:t xml:space="preserve">https://fcpolit.unr.edu.ar/wp-content/uploads/Reglamento-de-Cursado-de-Asignaturas.pdf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68"/>
          <w:tab w:val="left" w:leader="none" w:pos="621"/>
        </w:tabs>
        <w:spacing w:after="29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Reglamento de Examen Res. CD Nº 1499/07. Disponible en: </w:t>
      </w:r>
      <w:hyperlink r:id="rId8">
        <w:r w:rsidDel="00000000" w:rsidR="00000000" w:rsidRPr="00000000">
          <w:rPr>
            <w:rFonts w:ascii="Calibri" w:cs="Calibri" w:eastAsia="Calibri" w:hAnsi="Calibri"/>
            <w:color w:val="000080"/>
            <w:u w:val="single"/>
            <w:rtl w:val="0"/>
          </w:rPr>
          <w:t xml:space="preserve">https://fcpolit.unr.edu.ar/wp-content/uploads/Reglamento-de-Exámenes.pdf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9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f. Guardar el archivo en formato .doc </w:t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Presentación del programa: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57" w:before="57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a- Se debe presentar una copia en formato papel por Mesa de Entradas, conjuntamente con la nota de presentación dentro del periodo fijado por el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Calendario Académico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(el modelo de la nota de presentación se adjunta al final del formulario de programa).</w:t>
      </w:r>
    </w:p>
    <w:p w:rsidR="00000000" w:rsidDel="00000000" w:rsidP="00000000" w:rsidRDefault="00000000" w:rsidRPr="00000000" w14:paraId="00000013">
      <w:pPr>
        <w:spacing w:after="57" w:before="57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b- Una copia en soporte digital -en formato de texto (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pdf)- a la Escuela correspondiente. Luego la Escuela será la encargada de remitirlo a </w:t>
      </w:r>
      <w:r w:rsidDel="00000000" w:rsidR="00000000" w:rsidRPr="00000000">
        <w:rPr>
          <w:rtl w:val="0"/>
        </w:rPr>
        <w:t xml:space="preserve">Secretaría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Académica</w:t>
      </w:r>
    </w:p>
    <w:p w:rsidR="00000000" w:rsidDel="00000000" w:rsidP="00000000" w:rsidRDefault="00000000" w:rsidRPr="00000000" w14:paraId="00000014">
      <w:pPr>
        <w:pageBreakBefore w:val="1"/>
        <w:spacing w:after="57" w:before="57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Secretaría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AÑO ACADÉMICO 2</w:t>
      </w:r>
      <w:r w:rsidDel="00000000" w:rsidR="00000000" w:rsidRPr="00000000">
        <w:rPr>
          <w:rFonts w:ascii="Calibri" w:cs="Calibri" w:eastAsia="Calibri" w:hAnsi="Calibri"/>
          <w:color w:val="ce181e"/>
          <w:rtl w:val="0"/>
        </w:rPr>
        <w:t xml:space="preserve">0xxx.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9.0" w:type="dxa"/>
        <w:jc w:val="left"/>
        <w:tblInd w:w="-78.0" w:type="dxa"/>
        <w:tblLayout w:type="fixed"/>
        <w:tblLook w:val="0000"/>
      </w:tblPr>
      <w:tblGrid>
        <w:gridCol w:w="1900"/>
        <w:gridCol w:w="7829"/>
        <w:tblGridChange w:id="0">
          <w:tblGrid>
            <w:gridCol w:w="1900"/>
            <w:gridCol w:w="7829"/>
          </w:tblGrid>
        </w:tblGridChange>
      </w:tblGrid>
      <w:tr>
        <w:trPr>
          <w:cantSplit w:val="0"/>
          <w:trHeight w:val="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Carrera: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9.0" w:type="dxa"/>
        <w:jc w:val="left"/>
        <w:tblInd w:w="-78.0" w:type="dxa"/>
        <w:tblLayout w:type="fixed"/>
        <w:tblLook w:val="0000"/>
      </w:tblPr>
      <w:tblGrid>
        <w:gridCol w:w="2055"/>
        <w:gridCol w:w="7674"/>
        <w:tblGridChange w:id="0">
          <w:tblGrid>
            <w:gridCol w:w="2055"/>
            <w:gridCol w:w="7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Asignatura: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e181e"/>
                <w:rtl w:val="0"/>
              </w:rPr>
              <w:t xml:space="preserve">Nombre completo de la asignatura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0.0" w:type="dxa"/>
        <w:jc w:val="left"/>
        <w:tblInd w:w="-78.0" w:type="dxa"/>
        <w:tblLayout w:type="fixed"/>
        <w:tblLook w:val="0000"/>
      </w:tblPr>
      <w:tblGrid>
        <w:gridCol w:w="1480"/>
        <w:gridCol w:w="1993"/>
        <w:gridCol w:w="993"/>
        <w:gridCol w:w="2175"/>
        <w:gridCol w:w="1421"/>
        <w:gridCol w:w="1668"/>
        <w:tblGridChange w:id="0">
          <w:tblGrid>
            <w:gridCol w:w="1480"/>
            <w:gridCol w:w="1993"/>
            <w:gridCol w:w="993"/>
            <w:gridCol w:w="2175"/>
            <w:gridCol w:w="1421"/>
            <w:gridCol w:w="16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Ciclo: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6600"/>
                <w:highlight w:val="yellow"/>
                <w:rtl w:val="0"/>
              </w:rPr>
              <w:t xml:space="preserve">Básico /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Año: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Electiva: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 / NO</w:t>
            </w:r>
          </w:p>
        </w:tc>
      </w:tr>
    </w:tbl>
    <w:p w:rsidR="00000000" w:rsidDel="00000000" w:rsidP="00000000" w:rsidRDefault="00000000" w:rsidRPr="00000000" w14:paraId="00000024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29.0" w:type="dxa"/>
        <w:jc w:val="left"/>
        <w:tblInd w:w="-78.0" w:type="dxa"/>
        <w:tblLayout w:type="fixed"/>
        <w:tblLook w:val="0000"/>
      </w:tblPr>
      <w:tblGrid>
        <w:gridCol w:w="2622"/>
        <w:gridCol w:w="7107"/>
        <w:tblGridChange w:id="0">
          <w:tblGrid>
            <w:gridCol w:w="2622"/>
            <w:gridCol w:w="7107"/>
          </w:tblGrid>
        </w:tblGridChange>
      </w:tblGrid>
      <w:tr>
        <w:trPr>
          <w:cantSplit w:val="1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Dictado: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Anual / Cuatrimestral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Modalidad de Dictado: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highlight w:val="yellow"/>
                <w:rtl w:val="0"/>
              </w:rPr>
              <w:t xml:space="preserve">Virtual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/ Consignar si es Seminario o Taller en caso de corresponder.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9.0" w:type="dxa"/>
        <w:jc w:val="left"/>
        <w:tblInd w:w="-78.0" w:type="dxa"/>
        <w:tblLayout w:type="fixed"/>
        <w:tblLook w:val="0000"/>
      </w:tblPr>
      <w:tblGrid>
        <w:gridCol w:w="2055"/>
        <w:gridCol w:w="7674"/>
        <w:tblGridChange w:id="0">
          <w:tblGrid>
            <w:gridCol w:w="2055"/>
            <w:gridCol w:w="7674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Conformación de Cátedra: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(consignar cargos y nombres de los docentes – no incluir adscriptos, auxiliares alumnos o colaboradores externos)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1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Fundamentación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37">
      <w:pPr>
        <w:ind w:left="0" w:hanging="2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color w:val="1f497d"/>
          <w:rtl w:val="0"/>
        </w:rPr>
        <w:t xml:space="preserve">En el caso de presentarse una propuesta de menor presencialidad, que incorpore estrategias de virtualización (aulas virtuales, encuentros sincrónicos utilizando plataformas de videoconferencia, redes sociales, etc.) es necesario fundamentar  la perspectiva educativo-comunicacional.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Objetivos Generales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Objetivos Específicos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3C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CONTENIDOS Y </w:t>
      </w:r>
      <w:r w:rsidDel="00000000" w:rsidR="00000000" w:rsidRPr="00000000">
        <w:rPr>
          <w:b w:val="1"/>
          <w:u w:val="single"/>
          <w:rtl w:val="0"/>
        </w:rPr>
        <w:t xml:space="preserve">BIBLIOGRAFÍA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UNIDAD:  </w:t>
      </w:r>
    </w:p>
    <w:p w:rsidR="00000000" w:rsidDel="00000000" w:rsidP="00000000" w:rsidRDefault="00000000" w:rsidRPr="00000000" w14:paraId="0000003F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CONTENIDOS: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  <w:t xml:space="preserve">BIBLIOGRAFÍA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OBLIGATORIA: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(Consignar datos bibliográficos y recorte del texto</w:t>
      </w:r>
      <w:r w:rsidDel="00000000" w:rsidR="00000000" w:rsidRPr="00000000">
        <w:rPr>
          <w:color w:val="ff0000"/>
          <w:rtl w:val="0"/>
        </w:rPr>
        <w:t xml:space="preserve">, a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cceso a </w:t>
      </w:r>
      <w:r w:rsidDel="00000000" w:rsidR="00000000" w:rsidRPr="00000000">
        <w:rPr>
          <w:color w:val="ff0000"/>
          <w:rtl w:val="0"/>
        </w:rPr>
        <w:t xml:space="preserve">fuentes de información virtuales actualizados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)</w:t>
      </w:r>
    </w:p>
    <w:p w:rsidR="00000000" w:rsidDel="00000000" w:rsidP="00000000" w:rsidRDefault="00000000" w:rsidRPr="00000000" w14:paraId="00000041">
      <w:pPr>
        <w:ind w:left="0" w:hanging="2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  <w:t xml:space="preserve">BIBLIOGRAFÍA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COMPLEMENTARIA: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(Consignar datos bibliográficos y recorte del texto, </w:t>
      </w:r>
      <w:r w:rsidDel="00000000" w:rsidR="00000000" w:rsidRPr="00000000">
        <w:rPr>
          <w:color w:val="ff0000"/>
          <w:rtl w:val="0"/>
        </w:rPr>
        <w:t xml:space="preserve">acceso a fuentes de información virtuales actualizados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)</w:t>
      </w:r>
    </w:p>
    <w:p w:rsidR="00000000" w:rsidDel="00000000" w:rsidP="00000000" w:rsidRDefault="00000000" w:rsidRPr="00000000" w14:paraId="00000042">
      <w:pPr>
        <w:ind w:left="0" w:hanging="2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Repetir estos datos para cada unidad de la asignatura</w:t>
      </w:r>
    </w:p>
    <w:p w:rsidR="00000000" w:rsidDel="00000000" w:rsidP="00000000" w:rsidRDefault="00000000" w:rsidRPr="00000000" w14:paraId="00000043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BIBLIOGRAFÍA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GENERAL: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(si se considera pertinente)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ESTRATEGIAS DE VIRTUALIZACIÓN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(En caso de incorporar actividades teóricas o prácticas al dictado presencial de la materia se deberán especificar las mismas e indicar las plataformas a utilizar).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200" w:line="240" w:lineRule="auto"/>
        <w:ind w:left="0" w:right="360" w:hanging="2"/>
        <w:jc w:val="both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Texto Sugerido:</w:t>
      </w:r>
    </w:p>
    <w:p w:rsidR="00000000" w:rsidDel="00000000" w:rsidP="00000000" w:rsidRDefault="00000000" w:rsidRPr="00000000" w14:paraId="00000046">
      <w:pPr>
        <w:spacing w:after="0" w:before="200" w:line="240" w:lineRule="auto"/>
        <w:ind w:left="0" w:right="360" w:hanging="2"/>
        <w:jc w:val="both"/>
        <w:rPr>
          <w:rFonts w:ascii="Calibri" w:cs="Calibri" w:eastAsia="Calibri" w:hAnsi="Calibri"/>
          <w:color w:val="4a86e8"/>
        </w:rPr>
      </w:pP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El modelo pedagógico virtual se sustenta desde una perspectiva constructivista que posibilita la formación de las/ los estudiantes en forma sincrónica y asincrónica, superando los límites espacio-temporales de manera inclusiva. El/la Materia/ Asignatura/ Seminario se dicta en el aula virtual de la plataforma del Campus UNR que permite el acceso a contenidos diseñados en distintos soportes educativos, así como la interacción de docentes y estudiantes a través de instancias de comunicación por videoconferencias, foros de debate, actividades de entrega de tareas, trabajos colaborativos y evaluación. </w:t>
      </w:r>
    </w:p>
    <w:p w:rsidR="00000000" w:rsidDel="00000000" w:rsidP="00000000" w:rsidRDefault="00000000" w:rsidRPr="00000000" w14:paraId="00000047">
      <w:pPr>
        <w:spacing w:after="0" w:before="200" w:line="240" w:lineRule="auto"/>
        <w:ind w:left="0" w:right="360" w:hanging="2"/>
        <w:jc w:val="both"/>
        <w:rPr>
          <w:rFonts w:ascii="Calibri" w:cs="Calibri" w:eastAsia="Calibri" w:hAnsi="Calibri"/>
          <w:color w:val="4a86e8"/>
        </w:rPr>
      </w:pP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La propuesta dispone de materiales y recursos de diseño multimedial que posibilita el acceso a los contenidos de manera asincrónica atendiendo a la organización autónoma tiempos y espacios de aprendizaje (foro, correo electrónico, mensajería directa, entrega de tareas, etc.); como así también de medios de carácter sincrónico (videoconferencia) para garantizar una comunicación interactiva entre los profesores y estudiantes. </w:t>
      </w:r>
    </w:p>
    <w:p w:rsidR="00000000" w:rsidDel="00000000" w:rsidP="00000000" w:rsidRDefault="00000000" w:rsidRPr="00000000" w14:paraId="00000048">
      <w:pPr>
        <w:spacing w:after="0" w:before="200" w:line="240" w:lineRule="auto"/>
        <w:ind w:left="0" w:right="340" w:hanging="2"/>
        <w:jc w:val="both"/>
        <w:rPr>
          <w:rFonts w:ascii="Calibri" w:cs="Calibri" w:eastAsia="Calibri" w:hAnsi="Calibri"/>
          <w:color w:val="4a86e8"/>
        </w:rPr>
      </w:pP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De este modo se promueve el aprendizaje flexible y colaborativo como forma de construir socialmente conocimientos basados en la interacción entre los participantes, valorando la figura de un estudiante participativo e involucrado en el desarrollo de sus actividades. </w:t>
      </w:r>
    </w:p>
    <w:p w:rsidR="00000000" w:rsidDel="00000000" w:rsidP="00000000" w:rsidRDefault="00000000" w:rsidRPr="00000000" w14:paraId="00000049">
      <w:pPr>
        <w:spacing w:after="0" w:before="200" w:line="240" w:lineRule="auto"/>
        <w:ind w:left="0" w:right="940" w:hanging="2"/>
        <w:jc w:val="both"/>
        <w:rPr>
          <w:rFonts w:ascii="Calibri" w:cs="Calibri" w:eastAsia="Calibri" w:hAnsi="Calibri"/>
          <w:color w:val="4a86e8"/>
        </w:rPr>
      </w:pP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El diseño de cada asignatura/módulo/materia se encuentra estructurado del siguiente modo: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0" w:hanging="2"/>
        <w:rPr>
          <w:rFonts w:ascii="Calibri" w:cs="Calibri" w:eastAsia="Calibri" w:hAnsi="Calibri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200" w:line="240" w:lineRule="auto"/>
        <w:ind w:left="0" w:right="340" w:hanging="2"/>
        <w:jc w:val="both"/>
        <w:rPr>
          <w:rFonts w:ascii="Calibri" w:cs="Calibri" w:eastAsia="Calibri" w:hAnsi="Calibri"/>
          <w:color w:val="4a86e8"/>
        </w:rPr>
      </w:pP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rtl w:val="0"/>
        </w:rPr>
        <w:t xml:space="preserve">Presentación</w:t>
      </w: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 de los contenidos de cada módulo/unidad en formatos y aplicaciones interactivas, etc. que serán utilizados como recursos didácticos en la Videoconferencia.</w:t>
      </w:r>
    </w:p>
    <w:p w:rsidR="00000000" w:rsidDel="00000000" w:rsidP="00000000" w:rsidRDefault="00000000" w:rsidRPr="00000000" w14:paraId="0000004C">
      <w:pPr>
        <w:spacing w:after="0" w:before="200" w:line="240" w:lineRule="auto"/>
        <w:ind w:left="0" w:right="340" w:hanging="2"/>
        <w:jc w:val="both"/>
        <w:rPr>
          <w:rFonts w:ascii="Calibri" w:cs="Calibri" w:eastAsia="Calibri" w:hAnsi="Calibri"/>
          <w:color w:val="4a86e8"/>
        </w:rPr>
      </w:pP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rtl w:val="0"/>
        </w:rPr>
        <w:t xml:space="preserve">Videoconferencia</w:t>
      </w: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 en tiempo real que posibilita el desarrollo del contenido por parte del docente en forma sincrónica con la plataforma que permite la interacción entre docentes y estudiantes en tiempo real en la que se pueden compartir archivos, aplicaciones y pizarra, realizar consultas a través de chat y cámara. </w:t>
      </w:r>
    </w:p>
    <w:p w:rsidR="00000000" w:rsidDel="00000000" w:rsidP="00000000" w:rsidRDefault="00000000" w:rsidRPr="00000000" w14:paraId="0000004D">
      <w:pPr>
        <w:spacing w:after="0" w:before="200" w:line="240" w:lineRule="auto"/>
        <w:ind w:left="0" w:right="340" w:hanging="2"/>
        <w:jc w:val="both"/>
        <w:rPr>
          <w:rFonts w:ascii="Calibri" w:cs="Calibri" w:eastAsia="Calibri" w:hAnsi="Calibri"/>
          <w:color w:val="4a86e8"/>
        </w:rPr>
      </w:pP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rtl w:val="0"/>
        </w:rPr>
        <w:t xml:space="preserve">Actividades obligatorias o no obligatorias</w:t>
      </w: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como cuestionarios o fichas para control de lectura de textos, foros de discusión, wikis, podcast, trabajos colaborativos con las herramientas provistas por la plataforma virtual u otras aplicaciones que se puedan integrar.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rPr>
          <w:rFonts w:ascii="Calibri" w:cs="Calibri" w:eastAsia="Calibri" w:hAnsi="Calibri"/>
          <w:color w:val="4a86e8"/>
        </w:rPr>
      </w:pP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rtl w:val="0"/>
        </w:rPr>
        <w:t xml:space="preserve">Bibliografía:</w:t>
      </w: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 Libros, capítulos de libros, artículos científicos disponibles para ser leídos en línea o descargarlos en la plataforma del Campus Virtual.</w:t>
      </w:r>
    </w:p>
    <w:p w:rsidR="00000000" w:rsidDel="00000000" w:rsidP="00000000" w:rsidRDefault="00000000" w:rsidRPr="00000000" w14:paraId="0000004F">
      <w:pPr>
        <w:spacing w:after="0" w:before="200" w:line="240" w:lineRule="auto"/>
        <w:ind w:left="0" w:right="340" w:hanging="2"/>
        <w:jc w:val="both"/>
        <w:rPr>
          <w:rFonts w:ascii="Calibri" w:cs="Calibri" w:eastAsia="Calibri" w:hAnsi="Calibri"/>
          <w:color w:val="4a86e8"/>
        </w:rPr>
      </w:pP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rtl w:val="0"/>
        </w:rPr>
        <w:t xml:space="preserve">Mediotecas Multimediales:</w:t>
      </w:r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 videos, hipervínculos a plataformas de acceso a bancos de datos, tutoriales, videoconferencias conectadas a través de la plataforma del Campus Virtual de la U.N.R. </w:t>
      </w:r>
    </w:p>
    <w:p w:rsidR="00000000" w:rsidDel="00000000" w:rsidP="00000000" w:rsidRDefault="00000000" w:rsidRPr="00000000" w14:paraId="00000050">
      <w:pPr>
        <w:spacing w:after="0" w:before="200" w:line="240" w:lineRule="auto"/>
        <w:ind w:left="0" w:right="34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*En el caso que utilice otras plataformas, plantear el modelo educativo comunicacional y describir las características de las mismas, criterios de accesibilidad y respaldo de información.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3"/>
        <w:gridCol w:w="1473"/>
        <w:gridCol w:w="1473"/>
        <w:gridCol w:w="1473"/>
        <w:gridCol w:w="1473"/>
        <w:gridCol w:w="1473"/>
        <w:tblGridChange w:id="0">
          <w:tblGrid>
            <w:gridCol w:w="1473"/>
            <w:gridCol w:w="1473"/>
            <w:gridCol w:w="1473"/>
            <w:gridCol w:w="1473"/>
            <w:gridCol w:w="1473"/>
            <w:gridCol w:w="14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Módulo / unidad / clase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Contenidos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leader="none" w:pos="108"/>
                <w:tab w:val="center" w:leader="none" w:pos="768"/>
              </w:tabs>
              <w:spacing w:after="240" w:before="200"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Horas presenciales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Horas Sincrónicas</w:t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108"/>
                <w:tab w:val="center" w:leader="none" w:pos="768"/>
              </w:tabs>
              <w:spacing w:after="240" w:before="200"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4a86e8"/>
                <w:sz w:val="18"/>
                <w:szCs w:val="18"/>
                <w:rtl w:val="0"/>
              </w:rPr>
              <w:t xml:space="preserve">(Encuentros por videoconferencias)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Horas asincrónicas</w:t>
            </w:r>
          </w:p>
          <w:p w:rsidR="00000000" w:rsidDel="00000000" w:rsidP="00000000" w:rsidRDefault="00000000" w:rsidRPr="00000000" w14:paraId="0000005A">
            <w:pPr>
              <w:spacing w:after="240" w:before="200" w:line="240" w:lineRule="auto"/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4a86e8"/>
                <w:sz w:val="18"/>
                <w:szCs w:val="18"/>
                <w:rtl w:val="0"/>
              </w:rPr>
              <w:t xml:space="preserve">(contemplar el tiempo probable de lectura, trabajos prácticos, consultas por mensajería,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Horas Totales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Módulo / unidad / clase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Módulo / unidad / clase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hanging="2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TRABAJOS </w:t>
      </w:r>
      <w:r w:rsidDel="00000000" w:rsidR="00000000" w:rsidRPr="00000000">
        <w:rPr>
          <w:rtl w:val="0"/>
        </w:rPr>
        <w:t xml:space="preserve">PRÁCTICOS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(Consignar cantidad total, modalidad, instancias de recuperatorios, bibliografía y toda otra información que se considere necesaria)</w:t>
      </w:r>
    </w:p>
    <w:p w:rsidR="00000000" w:rsidDel="00000000" w:rsidP="00000000" w:rsidRDefault="00000000" w:rsidRPr="00000000" w14:paraId="0000006A">
      <w:pPr>
        <w:ind w:left="0" w:hanging="2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hanging="2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RÉGIMEN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DE CURSADO Y </w:t>
      </w:r>
      <w:r w:rsidDel="00000000" w:rsidR="00000000" w:rsidRPr="00000000">
        <w:rPr>
          <w:b w:val="1"/>
          <w:u w:val="single"/>
          <w:rtl w:val="0"/>
        </w:rPr>
        <w:t xml:space="preserve">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hanging="2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Condiciones para la regularización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6D">
      <w:pPr>
        <w:ind w:left="0" w:hanging="2"/>
        <w:rPr>
          <w:rFonts w:ascii="Calibri" w:cs="Calibri" w:eastAsia="Calibri" w:hAnsi="Calibri"/>
          <w:color w:val="ce181e"/>
        </w:rPr>
      </w:pPr>
      <w:r w:rsidDel="00000000" w:rsidR="00000000" w:rsidRPr="00000000">
        <w:rPr>
          <w:rFonts w:ascii="Calibri" w:cs="Calibri" w:eastAsia="Calibri" w:hAnsi="Calibri"/>
          <w:color w:val="ce181e"/>
          <w:rtl w:val="0"/>
        </w:rPr>
        <w:t xml:space="preserve">Para completar este campo se sugiere tener en cuenta el Reglamento de Cursado Asignatura Res. CD Nº 1933 /10 (Art. 5 al 8). </w:t>
      </w:r>
    </w:p>
    <w:p w:rsidR="00000000" w:rsidDel="00000000" w:rsidP="00000000" w:rsidRDefault="00000000" w:rsidRPr="00000000" w14:paraId="0000006E">
      <w:pPr>
        <w:ind w:left="0" w:hanging="2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Especificar las actividades a realizar en Entornos Virtuales.</w:t>
      </w:r>
    </w:p>
    <w:p w:rsidR="00000000" w:rsidDel="00000000" w:rsidP="00000000" w:rsidRDefault="00000000" w:rsidRPr="00000000" w14:paraId="0000006F">
      <w:pPr>
        <w:tabs>
          <w:tab w:val="left" w:leader="none" w:pos="568"/>
          <w:tab w:val="left" w:leader="none" w:pos="621"/>
        </w:tabs>
        <w:spacing w:after="29" w:lineRule="auto"/>
        <w:ind w:left="0" w:hanging="2"/>
        <w:jc w:val="both"/>
        <w:rPr>
          <w:rFonts w:ascii="Calibri" w:cs="Calibri" w:eastAsia="Calibri" w:hAnsi="Calibri"/>
          <w:color w:val="ce18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Condiciones para la promoción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71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ce181e"/>
          <w:rtl w:val="0"/>
        </w:rPr>
        <w:t xml:space="preserve">Para completar este campo se sugiere tener en cuenta el Reglamento de Cursado Asignatura Res. CD Nº 1933 /10 (Art. 9 al 11).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hanging="2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Especificar las actividades a realizar en Entornos Virtuales.</w:t>
      </w:r>
    </w:p>
    <w:p w:rsidR="00000000" w:rsidDel="00000000" w:rsidP="00000000" w:rsidRDefault="00000000" w:rsidRPr="00000000" w14:paraId="00000073">
      <w:pPr>
        <w:ind w:left="0" w:hanging="2"/>
        <w:rPr>
          <w:color w:val="ce18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u w:val="single"/>
          <w:rtl w:val="0"/>
        </w:rPr>
        <w:t xml:space="preserve">EXÁMENES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FINALES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(En caso de corresponder)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hanging="2"/>
        <w:rPr>
          <w:rFonts w:ascii="Calibri" w:cs="Calibri" w:eastAsia="Calibri" w:hAnsi="Calibri"/>
          <w:color w:val="ce181e"/>
        </w:rPr>
      </w:pPr>
      <w:r w:rsidDel="00000000" w:rsidR="00000000" w:rsidRPr="00000000">
        <w:rPr>
          <w:rFonts w:ascii="Calibri" w:cs="Calibri" w:eastAsia="Calibri" w:hAnsi="Calibri"/>
          <w:color w:val="ce181e"/>
          <w:rtl w:val="0"/>
        </w:rPr>
        <w:t xml:space="preserve">Para completar este campo se sugiere tener en cuenta el Reglamento de Examen Res. CD Nº 1499/07. </w:t>
      </w:r>
    </w:p>
    <w:p w:rsidR="00000000" w:rsidDel="00000000" w:rsidP="00000000" w:rsidRDefault="00000000" w:rsidRPr="00000000" w14:paraId="00000076">
      <w:pPr>
        <w:ind w:hanging="2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Especificar la implementación en Entornos Virtuales en el caso que no sean presenciales.</w:t>
      </w:r>
    </w:p>
    <w:p w:rsidR="00000000" w:rsidDel="00000000" w:rsidP="00000000" w:rsidRDefault="00000000" w:rsidRPr="00000000" w14:paraId="00000077">
      <w:pPr>
        <w:ind w:left="0" w:hanging="2"/>
        <w:rPr>
          <w:color w:val="ce18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Alumnos regulares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Alumnos libres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7A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docente titular: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Aclaración: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1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ce181e"/>
          <w:highlight w:val="yellow"/>
          <w:rtl w:val="0"/>
        </w:rPr>
        <w:t xml:space="preserve">MODELO NOTA DE PRESENTACIÓN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9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highlight w:val="yellow"/>
          <w:rtl w:val="0"/>
        </w:rPr>
        <w:t xml:space="preserve">Para ser completado y firmado por el docente titular de la cátedra (Por favor, borrar esta leyenda al presentar)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9" w:lineRule="auto"/>
        <w:ind w:left="0" w:hanging="2"/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9" w:lineRule="auto"/>
        <w:ind w:left="0" w:hanging="2"/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hanging="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Rosario, </w:t>
      </w:r>
      <w:r w:rsidDel="00000000" w:rsidR="00000000" w:rsidRPr="00000000">
        <w:rPr>
          <w:rFonts w:ascii="Calibri" w:cs="Calibri" w:eastAsia="Calibri" w:hAnsi="Calibri"/>
          <w:color w:val="ce181e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ce181e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20</w:t>
      </w:r>
      <w:r w:rsidDel="00000000" w:rsidR="00000000" w:rsidRPr="00000000">
        <w:rPr>
          <w:rFonts w:ascii="Calibri" w:cs="Calibri" w:eastAsia="Calibri" w:hAnsi="Calibri"/>
          <w:color w:val="ce181e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 Director/a Directores/as de Escuela/as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Facultad de Ciencia Política y Relaciones Internacionales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mi consideración,</w:t>
      </w:r>
    </w:p>
    <w:p w:rsidR="00000000" w:rsidDel="00000000" w:rsidP="00000000" w:rsidRDefault="00000000" w:rsidRPr="00000000" w14:paraId="0000008A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Por intermedio del presente remito adjunto para su consideración el programa para el año académico </w:t>
      </w:r>
      <w:r w:rsidDel="00000000" w:rsidR="00000000" w:rsidRPr="00000000">
        <w:rPr>
          <w:rFonts w:ascii="Calibri" w:cs="Calibri" w:eastAsia="Calibri" w:hAnsi="Calibri"/>
          <w:color w:val="ce181e"/>
          <w:rtl w:val="0"/>
        </w:rPr>
        <w:t xml:space="preserve">20xxx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la asignatura COMPLETAR</w:t>
      </w:r>
      <w:r w:rsidDel="00000000" w:rsidR="00000000" w:rsidRPr="00000000">
        <w:rPr>
          <w:rFonts w:ascii="Calibri" w:cs="Calibri" w:eastAsia="Calibri" w:hAnsi="Calibri"/>
          <w:color w:val="ce181e"/>
          <w:rtl w:val="0"/>
        </w:rPr>
        <w:t xml:space="preserve"> CON EL NOMBRE COMPLETO DE LA ASIGNATURA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dicto en la/s carrera/s: Licenciatura en </w:t>
      </w:r>
      <w:r w:rsidDel="00000000" w:rsidR="00000000" w:rsidRPr="00000000">
        <w:rPr>
          <w:rFonts w:ascii="Calibri" w:cs="Calibri" w:eastAsia="Calibri" w:hAnsi="Calibri"/>
          <w:color w:val="ce181e"/>
          <w:rtl w:val="0"/>
        </w:rPr>
        <w:t xml:space="preserve">COMPLETAR CON EL NOMBRE COMPLETO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Firma:</w:t>
      </w:r>
    </w:p>
    <w:p w:rsidR="00000000" w:rsidDel="00000000" w:rsidP="00000000" w:rsidRDefault="00000000" w:rsidRPr="00000000" w14:paraId="0000008F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Aclaración:</w:t>
      </w:r>
    </w:p>
    <w:p w:rsidR="00000000" w:rsidDel="00000000" w:rsidP="00000000" w:rsidRDefault="00000000" w:rsidRPr="00000000" w14:paraId="00000090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DNI:</w:t>
      </w:r>
    </w:p>
    <w:p w:rsidR="00000000" w:rsidDel="00000000" w:rsidP="00000000" w:rsidRDefault="00000000" w:rsidRPr="00000000" w14:paraId="00000091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Teléfono:</w:t>
      </w:r>
    </w:p>
    <w:p w:rsidR="00000000" w:rsidDel="00000000" w:rsidP="00000000" w:rsidRDefault="00000000" w:rsidRPr="00000000" w14:paraId="00000092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 Postal:</w:t>
      </w:r>
    </w:p>
    <w:p w:rsidR="00000000" w:rsidDel="00000000" w:rsidP="00000000" w:rsidRDefault="00000000" w:rsidRPr="00000000" w14:paraId="00000093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Correo electrónico:</w:t>
      </w:r>
    </w:p>
    <w:p w:rsidR="00000000" w:rsidDel="00000000" w:rsidP="00000000" w:rsidRDefault="00000000" w:rsidRPr="00000000" w14:paraId="00000094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5">
      <w:pPr>
        <w:pageBreakBefore w:val="1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9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ce181e"/>
          <w:highlight w:val="yellow"/>
          <w:rtl w:val="0"/>
        </w:rPr>
        <w:t xml:space="preserve">MODELO NOTA DE PRESENTACIÓN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98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highlight w:val="yellow"/>
          <w:rtl w:val="0"/>
        </w:rPr>
        <w:t xml:space="preserve">Para ser completado por la Dirección de Escuela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hanging="2"/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Pase a la </w:t>
      </w:r>
      <w:r w:rsidDel="00000000" w:rsidR="00000000" w:rsidRPr="00000000">
        <w:rPr>
          <w:rtl w:val="0"/>
        </w:rPr>
        <w:t xml:space="preserve">Secretaría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Académica para su consideración.</w:t>
      </w:r>
    </w:p>
    <w:p w:rsidR="00000000" w:rsidDel="00000000" w:rsidP="00000000" w:rsidRDefault="00000000" w:rsidRPr="00000000" w14:paraId="0000009C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Firma, aclaración y fecha:</w:t>
      </w:r>
    </w:p>
    <w:p w:rsidR="00000000" w:rsidDel="00000000" w:rsidP="00000000" w:rsidRDefault="00000000" w:rsidRPr="00000000" w14:paraId="0000009E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A0">
      <w:pPr>
        <w:spacing w:after="29" w:lineRule="auto"/>
        <w:ind w:left="0" w:hanging="2"/>
        <w:rPr>
          <w:rFonts w:ascii="Calibri" w:cs="Calibri" w:eastAsia="Calibri" w:hAnsi="Calibri"/>
          <w:color w:val="ce18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9" w:lineRule="auto"/>
        <w:ind w:left="0" w:hanging="2"/>
        <w:rPr>
          <w:rFonts w:ascii="Calibri" w:cs="Calibri" w:eastAsia="Calibri" w:hAnsi="Calibri"/>
          <w:color w:val="ce18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9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ce181e"/>
          <w:highlight w:val="yellow"/>
          <w:rtl w:val="0"/>
        </w:rPr>
        <w:t xml:space="preserve">Para ser completado y firmado por SECRETARIA ACADÉMICA  (Por favor, borrar esta leyenda al presentar)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9" w:lineRule="auto"/>
        <w:ind w:left="0" w:hanging="2"/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5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6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7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8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Pase a Consejo Directivo ………………………………………………………………para su consideración.</w:t>
      </w:r>
    </w:p>
    <w:p w:rsidR="00000000" w:rsidDel="00000000" w:rsidP="00000000" w:rsidRDefault="00000000" w:rsidRPr="00000000" w14:paraId="000000A9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Firma, aclaración y fecha:</w:t>
      </w:r>
    </w:p>
    <w:p w:rsidR="00000000" w:rsidDel="00000000" w:rsidP="00000000" w:rsidRDefault="00000000" w:rsidRPr="00000000" w14:paraId="000000AA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hanging="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Secretaria Académica</w:t>
      </w:r>
    </w:p>
    <w:sectPr>
      <w:headerReference r:id="rId9" w:type="default"/>
      <w:headerReference r:id="rId10" w:type="first"/>
      <w:pgSz w:h="15840" w:w="12240" w:orient="portrait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UNIVERSIDAD NACIONAL DE ROSARIO</w:t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-422272</wp:posOffset>
          </wp:positionH>
          <wp:positionV relativeFrom="paragraph">
            <wp:posOffset>-163193</wp:posOffset>
          </wp:positionV>
          <wp:extent cx="875665" cy="86614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74" l="-74" r="-74" t="-74"/>
                  <a:stretch>
                    <a:fillRect/>
                  </a:stretch>
                </pic:blipFill>
                <pic:spPr>
                  <a:xfrm>
                    <a:off x="0" y="0"/>
                    <a:ext cx="875665" cy="8661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FACULTAD DE CIENCIA POLITICA Y RELACIONES INTERNACIONALES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00000"/>
        <w:sz w:val="18"/>
        <w:szCs w:val="18"/>
        <w:rtl w:val="0"/>
      </w:rPr>
      <w:t xml:space="preserve">Riobamba 250 Bis – Monoblock Nº 1 – C.U.R.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2000 Rosario – Santa Fe – República Argentina</w:t>
    </w:r>
  </w:p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-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" w:customStyle="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EncabezadoCar" w:customStyle="1">
    <w:name w:val="Encabezado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PiedepginaCar" w:customStyle="1">
    <w:name w:val="Pie de página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nlacedeInternet" w:customStyle="1">
    <w:name w:val="Enlace de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ing" w:customStyle="1">
    <w:name w:val="Heading"/>
    <w:basedOn w:val="Normal"/>
    <w:next w:val="Lista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Textoindependiente">
    <w:name w:val="Body Text"/>
    <w:basedOn w:val="Normal"/>
    <w:next w:val="Lista"/>
    <w:pPr>
      <w:spacing w:after="140"/>
    </w:pPr>
  </w:style>
  <w:style w:type="paragraph" w:styleId="Lista">
    <w:name w:val="List"/>
    <w:next w:val="Descripcin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FreeSans" w:eastAsia="Noto Serif CJK SC" w:hAnsi="Liberation Serif"/>
      <w:position w:val="-1"/>
      <w:sz w:val="24"/>
      <w:szCs w:val="24"/>
      <w:lang w:bidi="hi-IN"/>
    </w:rPr>
  </w:style>
  <w:style w:type="paragraph" w:styleId="Descripcin">
    <w:name w:val="caption"/>
    <w:basedOn w:val="Normal"/>
    <w:next w:val="Index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"/>
    <w:next w:val="Descripcin1"/>
    <w:pPr>
      <w:suppressLineNumbers w:val="1"/>
    </w:pPr>
    <w:rPr>
      <w:rFonts w:cs="Lohit Devanagari"/>
    </w:rPr>
  </w:style>
  <w:style w:type="paragraph" w:styleId="Descripcin1" w:customStyle="1">
    <w:name w:val="Descripción1"/>
    <w:basedOn w:val="Normal"/>
    <w:next w:val="ndice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next w:val="HeaderandFooter"/>
    <w:pPr>
      <w:suppressLineNumbers w:val="1"/>
    </w:pPr>
    <w:rPr>
      <w:rFonts w:cs="FreeSans"/>
    </w:rPr>
  </w:style>
  <w:style w:type="paragraph" w:styleId="HeaderandFooter" w:customStyle="1">
    <w:name w:val="Header and Footer"/>
    <w:basedOn w:val="Normal"/>
    <w:next w:val="Encabezado"/>
    <w:pPr>
      <w:suppressLineNumbers w:val="1"/>
      <w:tabs>
        <w:tab w:val="center" w:pos="4819"/>
        <w:tab w:val="right" w:pos="9638"/>
      </w:tabs>
    </w:pPr>
  </w:style>
  <w:style w:type="paragraph" w:styleId="Encabezado">
    <w:name w:val="header"/>
    <w:basedOn w:val="Normal"/>
    <w:next w:val="Piedepgina"/>
    <w:pPr>
      <w:spacing w:after="0" w:line="240" w:lineRule="auto"/>
    </w:pPr>
  </w:style>
  <w:style w:type="paragraph" w:styleId="Piedepgina">
    <w:name w:val="footer"/>
    <w:basedOn w:val="Normal"/>
    <w:next w:val="Textodeglobo"/>
    <w:pPr>
      <w:spacing w:after="0" w:line="240" w:lineRule="auto"/>
    </w:pPr>
  </w:style>
  <w:style w:type="paragraph" w:styleId="Textodeglobo">
    <w:name w:val="Balloon Text"/>
    <w:basedOn w:val="Normal"/>
    <w:next w:val="Prrafodelist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next w:val="TableContents"/>
    <w:pPr>
      <w:ind w:left="720" w:firstLine="0"/>
    </w:pPr>
  </w:style>
  <w:style w:type="paragraph" w:styleId="TableContents" w:customStyle="1">
    <w:name w:val="Table Contents"/>
    <w:basedOn w:val="Normal"/>
    <w:next w:val="TableHeading"/>
    <w:pPr>
      <w:suppressLineNumbers w:val="1"/>
    </w:pPr>
  </w:style>
  <w:style w:type="paragraph" w:styleId="TableHeading" w:customStyle="1">
    <w:name w:val="Table Heading"/>
    <w:pPr>
      <w:widowControl w:val="0"/>
      <w:suppressLineNumbers w:val="1"/>
      <w:spacing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Liberation Serif" w:cs="Lohit Devanagari" w:eastAsia="Noto Serif CJK SC" w:hAnsi="Liberation Serif"/>
      <w:b w:val="1"/>
      <w:bCs w:val="1"/>
      <w:position w:val="-1"/>
      <w:sz w:val="24"/>
      <w:szCs w:val="24"/>
      <w:lang w:bidi="hi-IN"/>
    </w:rPr>
  </w:style>
  <w:style w:type="paragraph" w:styleId="NormalWeb">
    <w:name w:val="Normal (Web)"/>
    <w:basedOn w:val="Normal"/>
    <w:qFormat w:val="1"/>
    <w:pPr>
      <w:suppressAutoHyphens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Refdecomenta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  <w:rPr>
      <w:sz w:val="20"/>
      <w:szCs w:val="20"/>
    </w:rPr>
  </w:style>
  <w:style w:type="character" w:styleId="TextocomentarioCar" w:customStyle="1">
    <w:name w:val="Texto comentario Car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 w:val="1"/>
    <w:rPr>
      <w:b w:val="1"/>
      <w:bCs w:val="1"/>
    </w:rPr>
  </w:style>
  <w:style w:type="character" w:styleId="AsuntodelcomentarioCar" w:customStyle="1">
    <w:name w:val="Asunto del comentario Car"/>
    <w:rPr>
      <w:rFonts w:ascii="Calibri" w:cs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fontstyle01" w:customStyle="1">
    <w:name w:val="fontstyle01"/>
    <w:basedOn w:val="Fuentedeprrafopredeter"/>
    <w:rsid w:val="00EE305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fontstyle21" w:customStyle="1">
    <w:name w:val="fontstyle21"/>
    <w:basedOn w:val="Fuentedeprrafopredeter"/>
    <w:rsid w:val="003F4428"/>
    <w:rPr>
      <w:rFonts w:ascii="Arial-ItalicMT" w:hAnsi="Arial-ItalicMT" w:hint="default"/>
      <w:b w:val="0"/>
      <w:bCs w:val="0"/>
      <w:i w:val="1"/>
      <w:iCs w:val="1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cpolit.unr.edu.ar/wp-content/uploads/Reglamento-de-Cursado-de-Asignaturas.pdf" TargetMode="External"/><Relationship Id="rId8" Type="http://schemas.openxmlformats.org/officeDocument/2006/relationships/hyperlink" Target="https://fcpolit.unr.edu.ar/wp-content/uploads/Reglamento-de-Ex%C3%A1mene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tmUHPxrjRPNCGaqQSUt2jkkqw==">CgMxLjAyCGguZ2pkZ3hzOAByITFlRjZNZEdhSzl6U3YwNDJsZDVXd0FJZ0Z6VWdIWTJuSA==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2023-02-09T14:43:00Z</dcterms:created>
  <dc:creator>Millenium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